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3B" w:rsidRPr="00D8532D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4"/>
          <w:szCs w:val="4"/>
        </w:rPr>
      </w:pPr>
      <w:r w:rsidRPr="00D8532D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D8532D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>
        <w:rPr>
          <w:rFonts w:ascii="Arial" w:eastAsiaTheme="minorEastAsia" w:hAnsi="Arial" w:cs="Arial"/>
          <w:b/>
          <w:bCs/>
          <w:spacing w:val="-2"/>
          <w:sz w:val="20"/>
          <w:szCs w:val="20"/>
        </w:rPr>
        <w:t>E</w:t>
      </w:r>
    </w:p>
    <w:p w:rsidR="00D8532D" w:rsidRPr="00D8532D" w:rsidRDefault="00D8532D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AD32DB" w:rsidRPr="00D8532D" w:rsidRDefault="00AD32DB" w:rsidP="00023B7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Комисија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избор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јединица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локалне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самоуправе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D8532D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>у Републици Србији</w:t>
      </w:r>
      <w:r w:rsidR="004F7262" w:rsidRPr="00D8532D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 xml:space="preserve">,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средстава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намењених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023B74" w:rsidRPr="00D8532D">
        <w:rPr>
          <w:rFonts w:ascii="Arial" w:hAnsi="Arial" w:cs="Arial"/>
          <w:b/>
          <w:sz w:val="20"/>
          <w:szCs w:val="20"/>
        </w:rPr>
        <w:t>побољшању</w:t>
      </w:r>
      <w:proofErr w:type="spellEnd"/>
      <w:r w:rsidR="00023B74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3B74" w:rsidRPr="00D8532D">
        <w:rPr>
          <w:rFonts w:ascii="Arial" w:hAnsi="Arial" w:cs="Arial"/>
          <w:b/>
          <w:sz w:val="20"/>
          <w:szCs w:val="20"/>
        </w:rPr>
        <w:t>услова</w:t>
      </w:r>
      <w:proofErr w:type="spellEnd"/>
      <w:r w:rsidR="00023B74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3B74" w:rsidRPr="00D8532D">
        <w:rPr>
          <w:rFonts w:ascii="Arial" w:hAnsi="Arial" w:cs="Arial"/>
          <w:b/>
          <w:sz w:val="20"/>
          <w:szCs w:val="20"/>
        </w:rPr>
        <w:t>становања</w:t>
      </w:r>
      <w:proofErr w:type="spellEnd"/>
      <w:r w:rsidR="00023B74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 w:rsidRPr="00B51483">
        <w:rPr>
          <w:rFonts w:ascii="Arial" w:hAnsi="Arial" w:cs="Arial"/>
          <w:b/>
          <w:bCs/>
          <w:spacing w:val="-2"/>
          <w:sz w:val="20"/>
          <w:szCs w:val="20"/>
        </w:rPr>
        <w:t>повра</w:t>
      </w:r>
      <w:r w:rsidR="00B51483">
        <w:rPr>
          <w:rFonts w:ascii="Arial" w:hAnsi="Arial" w:cs="Arial"/>
          <w:b/>
          <w:bCs/>
          <w:spacing w:val="-2"/>
          <w:sz w:val="20"/>
          <w:szCs w:val="20"/>
        </w:rPr>
        <w:t>тникa</w:t>
      </w:r>
      <w:proofErr w:type="spellEnd"/>
      <w:r w:rsid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>
        <w:rPr>
          <w:rFonts w:ascii="Arial" w:hAnsi="Arial" w:cs="Arial"/>
          <w:b/>
          <w:bCs/>
          <w:spacing w:val="-2"/>
          <w:sz w:val="20"/>
          <w:szCs w:val="20"/>
        </w:rPr>
        <w:t>по</w:t>
      </w:r>
      <w:proofErr w:type="spellEnd"/>
      <w:r w:rsid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>
        <w:rPr>
          <w:rFonts w:ascii="Arial" w:hAnsi="Arial" w:cs="Arial"/>
          <w:b/>
          <w:bCs/>
          <w:spacing w:val="-2"/>
          <w:sz w:val="20"/>
          <w:szCs w:val="20"/>
        </w:rPr>
        <w:t>основу</w:t>
      </w:r>
      <w:proofErr w:type="spellEnd"/>
      <w:r w:rsid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>
        <w:rPr>
          <w:rFonts w:ascii="Arial" w:hAnsi="Arial" w:cs="Arial"/>
          <w:b/>
          <w:bCs/>
          <w:spacing w:val="-2"/>
          <w:sz w:val="20"/>
          <w:szCs w:val="20"/>
        </w:rPr>
        <w:t>споразумa</w:t>
      </w:r>
      <w:proofErr w:type="spellEnd"/>
      <w:r w:rsidR="00B51483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о </w:t>
      </w:r>
      <w:proofErr w:type="spellStart"/>
      <w:r w:rsidR="00B51483" w:rsidRPr="00B51483">
        <w:rPr>
          <w:rFonts w:ascii="Arial" w:hAnsi="Arial" w:cs="Arial"/>
          <w:b/>
          <w:bCs/>
          <w:spacing w:val="-2"/>
          <w:sz w:val="20"/>
          <w:szCs w:val="20"/>
        </w:rPr>
        <w:t>реадмисији</w:t>
      </w:r>
      <w:proofErr w:type="spellEnd"/>
      <w:r w:rsidR="00023B74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, </w:t>
      </w:r>
      <w:proofErr w:type="spellStart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>кроз</w:t>
      </w:r>
      <w:proofErr w:type="spellEnd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8532D" w:rsidRPr="00D8532D">
        <w:rPr>
          <w:rFonts w:ascii="Arial" w:hAnsi="Arial" w:cs="Arial"/>
          <w:b/>
          <w:sz w:val="20"/>
          <w:szCs w:val="20"/>
          <w:lang w:val="sr-Cyrl-RS"/>
        </w:rPr>
        <w:t xml:space="preserve">помоћи намењене за завршетак или адаптацију стамбеног објекта </w:t>
      </w:r>
      <w:proofErr w:type="spellStart"/>
      <w:r w:rsidR="00D8532D" w:rsidRPr="00D8532D">
        <w:rPr>
          <w:rFonts w:ascii="Arial" w:hAnsi="Arial" w:cs="Arial"/>
          <w:b/>
          <w:sz w:val="20"/>
          <w:szCs w:val="20"/>
        </w:rPr>
        <w:t>набавком</w:t>
      </w:r>
      <w:proofErr w:type="spellEnd"/>
      <w:r w:rsidR="00D8532D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32D" w:rsidRPr="00D8532D">
        <w:rPr>
          <w:rFonts w:ascii="Arial" w:hAnsi="Arial" w:cs="Arial"/>
          <w:b/>
          <w:sz w:val="20"/>
          <w:szCs w:val="20"/>
        </w:rPr>
        <w:t>грађевинског</w:t>
      </w:r>
      <w:proofErr w:type="spellEnd"/>
      <w:r w:rsidR="00D8532D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32D" w:rsidRPr="00D8532D">
        <w:rPr>
          <w:rFonts w:ascii="Arial" w:hAnsi="Arial" w:cs="Arial"/>
          <w:b/>
          <w:sz w:val="20"/>
          <w:szCs w:val="20"/>
        </w:rPr>
        <w:t>материјала</w:t>
      </w:r>
      <w:proofErr w:type="spellEnd"/>
    </w:p>
    <w:p w:rsidR="00023B74" w:rsidRPr="00D8532D" w:rsidRDefault="00023B74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spacing w:val="-1"/>
          <w:sz w:val="16"/>
          <w:szCs w:val="16"/>
        </w:rPr>
      </w:pPr>
    </w:p>
    <w:p w:rsidR="0095003B" w:rsidRPr="00023B7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</w:rPr>
      </w:pPr>
      <w:proofErr w:type="spellStart"/>
      <w:r w:rsidRPr="00023B74">
        <w:rPr>
          <w:rFonts w:ascii="Arial" w:eastAsiaTheme="minorEastAsia" w:hAnsi="Arial" w:cs="Arial"/>
          <w:b/>
          <w:spacing w:val="-1"/>
          <w:sz w:val="20"/>
          <w:szCs w:val="20"/>
        </w:rPr>
        <w:t>Об</w:t>
      </w:r>
      <w:r w:rsidRPr="00023B74">
        <w:rPr>
          <w:rFonts w:ascii="Arial" w:eastAsiaTheme="minorEastAsia" w:hAnsi="Arial" w:cs="Arial"/>
          <w:b/>
          <w:spacing w:val="-3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sz w:val="20"/>
          <w:szCs w:val="20"/>
        </w:rPr>
        <w:t>ац</w:t>
      </w:r>
      <w:proofErr w:type="spellEnd"/>
      <w:r w:rsidRPr="00023B74">
        <w:rPr>
          <w:rFonts w:ascii="Arial" w:eastAsiaTheme="minorEastAsia" w:hAnsi="Arial" w:cs="Arial"/>
          <w:b/>
          <w:spacing w:val="-23"/>
          <w:sz w:val="20"/>
          <w:szCs w:val="20"/>
        </w:rPr>
        <w:t xml:space="preserve"> </w:t>
      </w:r>
      <w:proofErr w:type="spellStart"/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sz w:val="20"/>
          <w:szCs w:val="20"/>
        </w:rPr>
        <w:t>а</w:t>
      </w:r>
      <w:proofErr w:type="spellEnd"/>
      <w:r w:rsidRPr="00023B74">
        <w:rPr>
          <w:rFonts w:ascii="Arial" w:eastAsiaTheme="minorEastAsia" w:hAnsi="Arial" w:cs="Arial"/>
          <w:b/>
          <w:spacing w:val="-24"/>
          <w:sz w:val="20"/>
          <w:szCs w:val="20"/>
        </w:rPr>
        <w:t xml:space="preserve"> </w:t>
      </w:r>
      <w:proofErr w:type="spellStart"/>
      <w:r w:rsidRPr="00023B74">
        <w:rPr>
          <w:rFonts w:ascii="Arial" w:eastAsiaTheme="minorEastAsia" w:hAnsi="Arial" w:cs="Arial"/>
          <w:b/>
          <w:sz w:val="20"/>
          <w:szCs w:val="20"/>
        </w:rPr>
        <w:t>п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sz w:val="20"/>
          <w:szCs w:val="20"/>
        </w:rPr>
        <w:t>иј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z w:val="20"/>
          <w:szCs w:val="20"/>
        </w:rPr>
        <w:t>в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љ</w:t>
      </w:r>
      <w:r w:rsidRPr="00023B74">
        <w:rPr>
          <w:rFonts w:ascii="Arial" w:eastAsiaTheme="minorEastAsia" w:hAnsi="Arial" w:cs="Arial"/>
          <w:b/>
          <w:sz w:val="20"/>
          <w:szCs w:val="20"/>
        </w:rPr>
        <w:t>ив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pacing w:val="-1"/>
          <w:sz w:val="20"/>
          <w:szCs w:val="20"/>
        </w:rPr>
        <w:t>њ</w:t>
      </w:r>
      <w:r w:rsidRPr="00023B74">
        <w:rPr>
          <w:rFonts w:ascii="Arial" w:eastAsiaTheme="minorEastAsia" w:hAnsi="Arial" w:cs="Arial"/>
          <w:b/>
          <w:sz w:val="20"/>
          <w:szCs w:val="20"/>
        </w:rPr>
        <w:t>е</w:t>
      </w:r>
      <w:proofErr w:type="spellEnd"/>
    </w:p>
    <w:p w:rsidR="0095003B" w:rsidRPr="00D8532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D8532D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D8532D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D8532D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D8532D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D8532D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0603BA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5</w:t>
      </w:r>
      <w:r w:rsidR="004F7262" w:rsidRPr="00D8532D">
        <w:rPr>
          <w:rFonts w:ascii="Arial" w:eastAsiaTheme="minorEastAsia" w:hAnsi="Arial" w:cs="Arial"/>
          <w:b/>
          <w:sz w:val="20"/>
          <w:szCs w:val="20"/>
          <w:u w:val="single"/>
        </w:rPr>
        <w:t xml:space="preserve">. </w:t>
      </w:r>
      <w:r w:rsidR="000603BA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април</w:t>
      </w:r>
      <w:r w:rsidRPr="00D8532D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603BA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2021</w:t>
      </w:r>
      <w:bookmarkStart w:id="0" w:name="_GoBack"/>
      <w:bookmarkEnd w:id="0"/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D8532D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D8532D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D8532D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24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5"/>
        <w:gridCol w:w="3837"/>
      </w:tblGrid>
      <w:tr w:rsidR="0095003B" w:rsidRPr="0095003B" w:rsidTr="00630415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630415">
        <w:trPr>
          <w:trHeight w:hRule="exact" w:val="31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A243B3" w:rsidRDefault="00A243B3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Матични број ЈЛС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p w:rsidR="0095003B" w:rsidRDefault="0095003B"/>
    <w:sectPr w:rsidR="0095003B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603BA"/>
    <w:rsid w:val="000C023F"/>
    <w:rsid w:val="00216610"/>
    <w:rsid w:val="00260A16"/>
    <w:rsid w:val="00453917"/>
    <w:rsid w:val="004F7262"/>
    <w:rsid w:val="00630415"/>
    <w:rsid w:val="008B722A"/>
    <w:rsid w:val="009270C3"/>
    <w:rsid w:val="0095003B"/>
    <w:rsid w:val="009E082E"/>
    <w:rsid w:val="00A243B3"/>
    <w:rsid w:val="00A3597D"/>
    <w:rsid w:val="00AD32DB"/>
    <w:rsid w:val="00B51483"/>
    <w:rsid w:val="00D5272C"/>
    <w:rsid w:val="00D8532D"/>
    <w:rsid w:val="00D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DB57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18</cp:revision>
  <dcterms:created xsi:type="dcterms:W3CDTF">2016-03-11T10:02:00Z</dcterms:created>
  <dcterms:modified xsi:type="dcterms:W3CDTF">2021-03-22T11:15:00Z</dcterms:modified>
</cp:coreProperties>
</file>