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ЕГ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ГРАЦ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329" w:lineRule="auto"/>
        <w:ind w:left="304" w:right="179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ор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ница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="002D7AA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у Републици Србији, ван Косова и Метохије,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доде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на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ење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обо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њу</w:t>
      </w:r>
      <w:proofErr w:type="spellEnd"/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усл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ин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ра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ељених</w:t>
      </w:r>
      <w:proofErr w:type="spellEnd"/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расеље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ву</w:t>
      </w:r>
      <w:proofErr w:type="spellEnd"/>
    </w:p>
    <w:p w:rsidR="0095003B" w:rsidRPr="00DE3472" w:rsidRDefault="00DE3472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sz w:val="19"/>
          <w:szCs w:val="19"/>
          <w:lang w:val="sr-Cyrl-RS"/>
        </w:rPr>
      </w:pP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За куповину сео</w:t>
      </w:r>
      <w:r w:rsidR="00DC6EB5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с</w:t>
      </w: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ке куће са окућницом и додатну помоћ намењену за грађевински материјал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Об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ац</w:t>
      </w:r>
      <w:proofErr w:type="spellEnd"/>
      <w:r w:rsidRPr="0095003B">
        <w:rPr>
          <w:rFonts w:ascii="Arial" w:eastAsiaTheme="minorEastAsia" w:hAnsi="Arial" w:cs="Arial"/>
          <w:spacing w:val="-2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2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иј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љ</w:t>
      </w:r>
      <w:r w:rsidRPr="0095003B">
        <w:rPr>
          <w:rFonts w:ascii="Arial" w:eastAsiaTheme="minorEastAsia" w:hAnsi="Arial" w:cs="Arial"/>
          <w:sz w:val="19"/>
          <w:szCs w:val="19"/>
        </w:rPr>
        <w:t>ив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Ро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1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јав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sz w:val="19"/>
          <w:szCs w:val="19"/>
        </w:rPr>
        <w:t>:</w:t>
      </w:r>
      <w:r w:rsidR="002D7AAB">
        <w:rPr>
          <w:rFonts w:ascii="Arial" w:eastAsiaTheme="minorEastAsia" w:hAnsi="Arial" w:cs="Arial"/>
          <w:sz w:val="19"/>
          <w:szCs w:val="19"/>
        </w:rPr>
        <w:t xml:space="preserve"> </w:t>
      </w:r>
      <w:r w:rsidR="00221694">
        <w:rPr>
          <w:rFonts w:ascii="Arial" w:eastAsiaTheme="minorEastAsia" w:hAnsi="Arial" w:cs="Arial"/>
          <w:sz w:val="19"/>
          <w:szCs w:val="19"/>
          <w:lang w:val="sr-Cyrl-RS"/>
        </w:rPr>
        <w:t>0</w:t>
      </w:r>
      <w:r w:rsidR="004F483D">
        <w:rPr>
          <w:rFonts w:ascii="Arial" w:eastAsiaTheme="minorEastAsia" w:hAnsi="Arial" w:cs="Arial"/>
          <w:sz w:val="19"/>
          <w:szCs w:val="19"/>
        </w:rPr>
        <w:t>5</w:t>
      </w:r>
      <w:bookmarkStart w:id="0" w:name="_GoBack"/>
      <w:bookmarkEnd w:id="0"/>
      <w:r w:rsidR="00221694">
        <w:rPr>
          <w:rFonts w:ascii="Arial" w:eastAsiaTheme="minorEastAsia" w:hAnsi="Arial" w:cs="Arial"/>
          <w:sz w:val="19"/>
          <w:szCs w:val="19"/>
          <w:lang w:val="sr-Cyrl-RS"/>
        </w:rPr>
        <w:t>. април 2021</w:t>
      </w:r>
      <w:r w:rsidRPr="0095003B">
        <w:rPr>
          <w:rFonts w:ascii="Arial" w:eastAsiaTheme="minorEastAsia" w:hAnsi="Arial" w:cs="Arial"/>
          <w:sz w:val="19"/>
          <w:szCs w:val="19"/>
        </w:rPr>
        <w:t>.</w:t>
      </w:r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дине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-1221105</wp:posOffset>
                </wp:positionV>
                <wp:extent cx="5907405" cy="1184275"/>
                <wp:effectExtent l="7620" t="5715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84275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97E2" id="Group 11" o:spid="_x0000_s1026" style="position:absolute;margin-left:73.35pt;margin-top:-96.15pt;width:465.15pt;height:93.25pt;z-index:-251657216;mso-position-horizontal-relative:page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Молим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ите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ф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10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19"/>
          <w:szCs w:val="19"/>
          <w:lang w:val="sr-Cyrl-RS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иликом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ов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се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Лок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лног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ци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ДНОСИО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је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ц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лока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</w:p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уп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Адре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/</w:t>
            </w:r>
            <w:r w:rsidRPr="0095003B">
              <w:rPr>
                <w:rFonts w:ascii="Arial" w:eastAsiaTheme="minorEastAsia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маи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proofErr w:type="spellEnd"/>
            <w:r w:rsidRPr="009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5528"/>
      </w:tblGrid>
      <w:tr w:rsidR="0095003B" w:rsidRPr="0095003B" w:rsidTr="0062284D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003B" w:rsidRPr="0095003B" w:rsidTr="0062284D">
        <w:trPr>
          <w:trHeight w:hRule="exact" w:val="31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СРЕДС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ВИМА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Зав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Соп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5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г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з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вори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D7AAB" w:rsidRPr="0095003B" w:rsidRDefault="0095003B" w:rsidP="002D7AAB">
      <w:pPr>
        <w:widowControl w:val="0"/>
        <w:numPr>
          <w:ilvl w:val="0"/>
          <w:numId w:val="2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  <w:r w:rsidRPr="002D7AA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="002D7AAB" w:rsidRPr="002D7AAB"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="002D7AAB"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="002D7AAB"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ПР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ВИЂЕН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2D7AAB"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="002D7AA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2D7AAB"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="002D7AA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="002D7AA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="002D7AAB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ОБРОЈАТИ И ОПИСАТИ СВЕ АКТИВНОСТИ ДО КУПОВИНЕ КУЋЕ И УГРАДЊЕ МАТЕРИЈАЛА ИЗ МАЛОГ ГРАНТА</w:t>
      </w:r>
      <w:r w:rsidR="002D7AAB" w:rsidRPr="0095003B">
        <w:rPr>
          <w:rFonts w:ascii="Arial" w:eastAsiaTheme="minorEastAsia" w:hAnsi="Arial" w:cs="Arial"/>
          <w:b/>
          <w:bCs/>
          <w:sz w:val="19"/>
          <w:szCs w:val="19"/>
        </w:rPr>
        <w:t>)</w:t>
      </w:r>
    </w:p>
    <w:p w:rsidR="0095003B" w:rsidRP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ind w:left="436"/>
        <w:rPr>
          <w:rFonts w:ascii="Times New Roman" w:eastAsiaTheme="minorEastAsia" w:hAnsi="Times New Roman" w:cs="Times New Roman"/>
          <w:sz w:val="17"/>
          <w:szCs w:val="17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70485</wp:posOffset>
                </wp:positionV>
                <wp:extent cx="5913755" cy="1200150"/>
                <wp:effectExtent l="0" t="0" r="1079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12001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988D" id="Group 6" o:spid="_x0000_s1026" style="position:absolute;margin-left:75pt;margin-top:5.55pt;width:465.65pt;height:94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Arial" w:eastAsiaTheme="minorEastAsia" w:hAnsi="Arial" w:cs="Arial"/>
          <w:b/>
          <w:bCs/>
          <w:spacing w:val="-1"/>
          <w:sz w:val="19"/>
          <w:szCs w:val="19"/>
        </w:rPr>
      </w:pPr>
    </w:p>
    <w:p w:rsid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Arial" w:eastAsiaTheme="minorEastAsia" w:hAnsi="Arial" w:cs="Arial"/>
          <w:b/>
          <w:bCs/>
          <w:spacing w:val="-1"/>
          <w:sz w:val="19"/>
          <w:szCs w:val="19"/>
        </w:rPr>
      </w:pPr>
    </w:p>
    <w:p w:rsidR="002D7AAB" w:rsidRPr="002D7AAB" w:rsidRDefault="002D7AAB" w:rsidP="002D7AA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МЕРЕ, ОДНОСНО 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МОУП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ДОСТУ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ЊИМ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МЕХАН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8608CA">
        <w:rPr>
          <w:rFonts w:ascii="Arial" w:eastAsiaTheme="minorEastAsia" w:hAnsi="Arial" w:cs="Arial"/>
          <w:b/>
          <w:bCs/>
          <w:spacing w:val="-21"/>
          <w:sz w:val="19"/>
          <w:szCs w:val="19"/>
          <w:lang w:val="sr-Cyrl-RS"/>
        </w:rPr>
        <w:t xml:space="preserve"> ОБАВЕШТАВАЊА КОРИСНИКА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–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="006B1639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ОГЛАШАВАЊА, МЕДИЈСКЕ КАМПАЊЕ И ДРУГИХ АКТИВНОСТИ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ОЈ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ЦИЈАЛН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ИХ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ЈЊИ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ОДРЖ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  <w:lang w:val="sr-Cyrl-RS"/>
        </w:rPr>
        <w:t xml:space="preserve"> МЕРЕ, ОДНОСНО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27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ВНО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СТИ</w:t>
      </w:r>
      <w:r w:rsidR="008608CA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  <w:lang w:val="sr-Cyrl-RS"/>
        </w:rPr>
        <w:t xml:space="preserve"> (колико доприноси решавању стамбене потребе ове циљне групе)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Ђ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8608CA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(реално сагледати време потребно за реализацију сваке подактивности)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95003B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Пода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ивнос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proofErr w:type="spellEnd"/>
            <w:r w:rsidRPr="0095003B">
              <w:rPr>
                <w:rFonts w:ascii="Arial" w:eastAsiaTheme="minorEastAsia" w:hAnsi="Arial" w:cs="Arial"/>
                <w:spacing w:val="-34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(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фо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ање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коми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тек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лник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7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ог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че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та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кт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4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завр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да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сти</w:t>
            </w:r>
            <w:proofErr w:type="spellEnd"/>
          </w:p>
        </w:tc>
      </w:tr>
      <w:tr w:rsidR="0095003B" w:rsidRPr="0095003B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но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на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z w:val="19"/>
          <w:szCs w:val="19"/>
        </w:rPr>
        <w:t>сти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z w:val="19"/>
          <w:szCs w:val="19"/>
        </w:rPr>
        <w:t>нос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озн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ИСКУСТ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ЈЕДИН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САМ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РЕАЛИЗАЦИ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ОБЛАСТ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ЊА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Г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ра</w:t>
      </w:r>
      <w:r w:rsidRPr="0095003B">
        <w:rPr>
          <w:rFonts w:ascii="Arial" w:eastAsiaTheme="minorEastAsia" w:hAnsi="Arial" w:cs="Arial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ој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слич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Назив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Донатор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Учешће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јединице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локалне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Достављени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подаци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базу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трајних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решења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уписати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2D7AAB">
      <w:pPr>
        <w:widowControl w:val="0"/>
        <w:numPr>
          <w:ilvl w:val="0"/>
          <w:numId w:val="2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МОГУЋН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ИЦЕ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  <w:r w:rsidR="008608CA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( капацитети ЈЛС – финансијски и стручни)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9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 xml:space="preserve">   ПРЕД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Д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К 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Ш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Е 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 xml:space="preserve">/ 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АД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ЕЛН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К</w:t>
      </w:r>
    </w:p>
    <w:p w:rsidR="0095003B" w:rsidRDefault="0095003B"/>
    <w:sectPr w:rsidR="0095003B" w:rsidSect="00D5272C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551003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125EFA"/>
    <w:rsid w:val="00221694"/>
    <w:rsid w:val="002D7AAB"/>
    <w:rsid w:val="004F483D"/>
    <w:rsid w:val="006B1639"/>
    <w:rsid w:val="00797F19"/>
    <w:rsid w:val="008608CA"/>
    <w:rsid w:val="0095003B"/>
    <w:rsid w:val="00A3597D"/>
    <w:rsid w:val="00C7527E"/>
    <w:rsid w:val="00D5272C"/>
    <w:rsid w:val="00DC6EB5"/>
    <w:rsid w:val="00DC72D9"/>
    <w:rsid w:val="00DE3472"/>
    <w:rsid w:val="00EC5E62"/>
    <w:rsid w:val="00F0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37A5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Jelena Rakic</cp:lastModifiedBy>
  <cp:revision>3</cp:revision>
  <dcterms:created xsi:type="dcterms:W3CDTF">2021-03-18T13:40:00Z</dcterms:created>
  <dcterms:modified xsi:type="dcterms:W3CDTF">2021-03-19T09:48:00Z</dcterms:modified>
</cp:coreProperties>
</file>