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4E" w:rsidRDefault="007E1394">
      <w:pPr>
        <w:spacing w:after="225" w:line="259" w:lineRule="auto"/>
        <w:ind w:left="-7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5199" cy="1280647"/>
                <wp:effectExtent l="0" t="0" r="0" b="0"/>
                <wp:docPr id="6187" name="Group 6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1280647"/>
                          <a:chOff x="0" y="0"/>
                          <a:chExt cx="6325199" cy="1280647"/>
                        </a:xfrm>
                      </wpg:grpSpPr>
                      <pic:pic xmlns:pic="http://schemas.openxmlformats.org/drawingml/2006/picture">
                        <pic:nvPicPr>
                          <pic:cNvPr id="6303" name="Picture 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199" cy="1212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384177" y="1138861"/>
                            <a:ext cx="675191" cy="18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C4E" w:rsidRDefault="007E13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7"/>
                                </w:rPr>
                                <w:t>Београд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7" style="width:498.047pt;height:100.838pt;mso-position-horizontal-relative:char;mso-position-vertical-relative:line" coordsize="63251,12806">
                <v:shape id="Picture 6303" style="position:absolute;width:63251;height:12120;left:0;top:0;" filled="f">
                  <v:imagedata r:id="rId5"/>
                </v:shape>
                <v:rect id="Rectangle 40" style="position:absolute;width:6751;height:1885;left:3841;top:11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 xml:space="preserve">Београд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30"/>
        </w:rPr>
        <w:t>0 1 NJG 2023</w:t>
      </w:r>
    </w:p>
    <w:p w:rsidR="00B96C4E" w:rsidRDefault="007E1394">
      <w:pPr>
        <w:ind w:right="-15" w:firstLine="727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19. </w:t>
      </w:r>
      <w:proofErr w:type="spellStart"/>
      <w:r>
        <w:t>став</w:t>
      </w:r>
      <w:proofErr w:type="spellEnd"/>
      <w:r>
        <w:t xml:space="preserve"> З.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избеглицама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18/92,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СРЈ”, </w:t>
      </w:r>
      <w:proofErr w:type="spellStart"/>
      <w:r>
        <w:t>број</w:t>
      </w:r>
      <w:proofErr w:type="spellEnd"/>
      <w:r>
        <w:t xml:space="preserve"> 42/02 - СУС и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30/10), </w:t>
      </w:r>
      <w:proofErr w:type="spellStart"/>
      <w:r>
        <w:t>чл</w:t>
      </w:r>
      <w:proofErr w:type="spellEnd"/>
      <w:r>
        <w:t xml:space="preserve">. 6. и </w:t>
      </w:r>
      <w:proofErr w:type="spellStart"/>
      <w:r>
        <w:t>чл</w:t>
      </w:r>
      <w:proofErr w:type="spellEnd"/>
      <w:r>
        <w:t xml:space="preserve">. 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мерилима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</w:t>
      </w:r>
      <w:r>
        <w:t>авање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58/11) и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,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комесара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031-11 </w:t>
      </w:r>
      <w:proofErr w:type="spellStart"/>
      <w:r>
        <w:t>од</w:t>
      </w:r>
      <w:proofErr w:type="spellEnd"/>
      <w:r>
        <w:t xml:space="preserve"> 19. </w:t>
      </w:r>
      <w:proofErr w:type="spellStart"/>
      <w:r>
        <w:t>октобра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измењеног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031-11/4 </w:t>
      </w:r>
      <w:proofErr w:type="spellStart"/>
      <w:r>
        <w:t>од</w:t>
      </w:r>
      <w:proofErr w:type="spellEnd"/>
      <w:r>
        <w:t xml:space="preserve"> 20. </w:t>
      </w:r>
      <w:proofErr w:type="spellStart"/>
      <w:r>
        <w:t>децембра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03111/5-2022 </w:t>
      </w:r>
      <w:proofErr w:type="spellStart"/>
      <w:r>
        <w:t>од</w:t>
      </w:r>
      <w:proofErr w:type="spellEnd"/>
      <w:r>
        <w:t xml:space="preserve"> 2. </w:t>
      </w:r>
      <w:proofErr w:type="spellStart"/>
      <w:r>
        <w:t>фебруара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031-11/6-22 </w:t>
      </w:r>
      <w:proofErr w:type="spellStart"/>
      <w:r>
        <w:t>од</w:t>
      </w:r>
      <w:proofErr w:type="spellEnd"/>
      <w:r>
        <w:t xml:space="preserve"> 3. </w:t>
      </w:r>
      <w:proofErr w:type="spellStart"/>
      <w:r>
        <w:t>марта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31. </w:t>
      </w:r>
      <w:proofErr w:type="spellStart"/>
      <w:r>
        <w:t>јула</w:t>
      </w:r>
      <w:proofErr w:type="spellEnd"/>
      <w:r>
        <w:t xml:space="preserve"> </w:t>
      </w:r>
      <w:r>
        <w:t xml:space="preserve">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утврђује</w:t>
      </w:r>
      <w:proofErr w:type="spellEnd"/>
    </w:p>
    <w:p w:rsidR="00B96C4E" w:rsidRDefault="007E1394">
      <w:pPr>
        <w:pStyle w:val="Heading1"/>
        <w:ind w:left="222" w:right="76"/>
      </w:pPr>
      <w:r>
        <w:t>ПРЕДЛОГ ЛИСТЕ РЕДА ПРВЕНСТВА ЗА ДАВАЊЕ У ЗАКУП НА ОДРЕЂЕНО ВРЕМЕ СА МОГУЋНОШЋУ КУПОВИНЕ ДВЕ СТАМБЕНЕ ЈЕДИНИЦЕ У ОБРЕНОВЦУ НАМЕЊЕНЕ ЗА РЕШАВАЊЕ СТАМБЕНИХ ПОТРЕБА ИЗБЕГЛИЦА</w:t>
      </w:r>
    </w:p>
    <w:tbl>
      <w:tblPr>
        <w:tblStyle w:val="TableGrid"/>
        <w:tblW w:w="10216" w:type="dxa"/>
        <w:tblInd w:w="41" w:type="dxa"/>
        <w:tblCellMar>
          <w:top w:w="53" w:type="dxa"/>
          <w:left w:w="118" w:type="dxa"/>
          <w:bottom w:w="84" w:type="dxa"/>
          <w:right w:w="22" w:type="dxa"/>
        </w:tblCellMar>
        <w:tblLook w:val="04A0" w:firstRow="1" w:lastRow="0" w:firstColumn="1" w:lastColumn="0" w:noHBand="0" w:noVBand="1"/>
      </w:tblPr>
      <w:tblGrid>
        <w:gridCol w:w="428"/>
        <w:gridCol w:w="1508"/>
        <w:gridCol w:w="1488"/>
        <w:gridCol w:w="530"/>
        <w:gridCol w:w="691"/>
        <w:gridCol w:w="643"/>
        <w:gridCol w:w="1271"/>
        <w:gridCol w:w="697"/>
        <w:gridCol w:w="537"/>
        <w:gridCol w:w="564"/>
        <w:gridCol w:w="712"/>
        <w:gridCol w:w="535"/>
        <w:gridCol w:w="612"/>
      </w:tblGrid>
      <w:tr w:rsidR="00B96C4E">
        <w:trPr>
          <w:trHeight w:val="379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80" cy="713503"/>
                  <wp:effectExtent l="0" t="0" r="0" b="0"/>
                  <wp:docPr id="2582" name="Picture 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0" cy="71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31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80" cy="987928"/>
                  <wp:effectExtent l="0" t="0" r="0" b="0"/>
                  <wp:docPr id="2806" name="Picture 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0" cy="98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4" w:line="239" w:lineRule="auto"/>
              <w:ind w:left="0" w:right="37" w:firstLine="0"/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</w:p>
          <w:p w:rsidR="00B96C4E" w:rsidRDefault="007E1394">
            <w:pPr>
              <w:spacing w:after="48" w:line="259" w:lineRule="auto"/>
              <w:ind w:left="0" w:right="77" w:firstLine="0"/>
              <w:jc w:val="center"/>
            </w:pPr>
            <w:proofErr w:type="spellStart"/>
            <w:r>
              <w:rPr>
                <w:sz w:val="18"/>
              </w:rPr>
              <w:t>НОСИОЦа</w:t>
            </w:r>
            <w:proofErr w:type="spellEnd"/>
          </w:p>
          <w:p w:rsidR="00B96C4E" w:rsidRDefault="007E1394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ДомаГтнс</w:t>
            </w:r>
            <w:proofErr w:type="spellEnd"/>
            <w:r>
              <w:t xml:space="preserve"> </w:t>
            </w:r>
            <w:proofErr w:type="spellStart"/>
            <w:r>
              <w:t>тва</w:t>
            </w:r>
            <w:proofErr w:type="spellEnd"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8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80" cy="1765463"/>
                  <wp:effectExtent l="0" t="0" r="0" b="0"/>
                  <wp:docPr id="2624" name="Picture 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0" cy="176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5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7280" cy="1660267"/>
                  <wp:effectExtent l="0" t="0" r="0" b="0"/>
                  <wp:docPr id="6304" name="Picture 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4" name="Picture 6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0" cy="166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6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79" cy="1088550"/>
                  <wp:effectExtent l="0" t="0" r="0" b="0"/>
                  <wp:docPr id="2685" name="Picture 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9" cy="108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5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1457" cy="2099346"/>
                  <wp:effectExtent l="0" t="0" r="0" b="0"/>
                  <wp:docPr id="6306" name="Picture 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6" name="Picture 6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57" cy="209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5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1853" cy="1888954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53" cy="188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9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0926" cy="1394990"/>
                  <wp:effectExtent l="0" t="0" r="0" b="0"/>
                  <wp:docPr id="2640" name="Picture 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6" cy="139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0926" cy="1486465"/>
                  <wp:effectExtent l="0" t="0" r="0" b="0"/>
                  <wp:docPr id="2657" name="Picture 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6" cy="148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5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4721" cy="1600808"/>
                  <wp:effectExtent l="0" t="0" r="0" b="0"/>
                  <wp:docPr id="2793" name="Picture 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21" cy="160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8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500" cy="1975855"/>
                  <wp:effectExtent l="0" t="0" r="0" b="0"/>
                  <wp:docPr id="6308" name="Picture 6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8" name="Picture 63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00" cy="197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14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79" cy="1340105"/>
                  <wp:effectExtent l="0" t="0" r="0" b="0"/>
                  <wp:docPr id="2672" name="Picture 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9" cy="13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C4E">
        <w:trPr>
          <w:trHeight w:val="843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0" w:right="115" w:firstLine="0"/>
              <w:jc w:val="center"/>
            </w:pPr>
            <w:r>
              <w:t>360-12/</w:t>
            </w:r>
          </w:p>
          <w:p w:rsidR="00B96C4E" w:rsidRDefault="007E1394">
            <w:pPr>
              <w:spacing w:after="0" w:line="259" w:lineRule="auto"/>
              <w:ind w:left="0" w:right="151" w:firstLine="0"/>
              <w:jc w:val="center"/>
            </w:pPr>
            <w:r>
              <w:t>2021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295" w:right="0" w:hanging="43"/>
              <w:jc w:val="left"/>
            </w:pPr>
            <w:proofErr w:type="spellStart"/>
            <w:r>
              <w:t>Добрић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43" w:right="0" w:firstLine="0"/>
              <w:jc w:val="left"/>
            </w:pPr>
            <w:r>
              <w:t>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0" w:right="125" w:firstLine="0"/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50" w:right="0" w:firstLine="0"/>
              <w:jc w:val="left"/>
            </w:pPr>
            <w:r>
              <w:t>20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C4E" w:rsidRDefault="007E139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60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0" w:right="0" w:firstLine="0"/>
              <w:jc w:val="left"/>
            </w:pPr>
            <w:r>
              <w:t>150</w:t>
            </w:r>
          </w:p>
        </w:tc>
      </w:tr>
      <w:tr w:rsidR="00B96C4E" w:rsidTr="007E1394">
        <w:trPr>
          <w:trHeight w:val="73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41" w:right="0" w:firstLine="180"/>
              <w:jc w:val="left"/>
            </w:pPr>
            <w:r>
              <w:t>36033/2021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0" w:right="127" w:firstLine="0"/>
              <w:jc w:val="center"/>
            </w:pPr>
            <w:proofErr w:type="spellStart"/>
            <w:r>
              <w:t>Поповић</w:t>
            </w:r>
            <w:proofErr w:type="spellEnd"/>
          </w:p>
          <w:p w:rsidR="00B96C4E" w:rsidRDefault="007E1394">
            <w:pPr>
              <w:spacing w:after="0" w:line="259" w:lineRule="auto"/>
              <w:ind w:left="86" w:right="0" w:firstLine="0"/>
              <w:jc w:val="left"/>
            </w:pPr>
            <w:proofErr w:type="spellStart"/>
            <w:r>
              <w:t>Свјетослав</w:t>
            </w:r>
            <w:proofErr w:type="spellEnd"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36" w:right="0" w:firstLine="0"/>
              <w:jc w:val="left"/>
            </w:pPr>
            <w:r>
              <w:t>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0" w:right="140" w:firstLine="0"/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20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36" w:space="0" w:color="auto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0" w:right="130" w:firstLine="0"/>
              <w:jc w:val="center"/>
            </w:pPr>
            <w:r>
              <w:t>90</w:t>
            </w:r>
          </w:p>
        </w:tc>
      </w:tr>
      <w:tr w:rsidR="00B96C4E" w:rsidTr="007E1394">
        <w:trPr>
          <w:trHeight w:val="735"/>
        </w:trPr>
        <w:tc>
          <w:tcPr>
            <w:tcW w:w="428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C4E" w:rsidRDefault="007E1394">
            <w:pPr>
              <w:spacing w:after="0" w:line="259" w:lineRule="auto"/>
              <w:ind w:left="33" w:right="0" w:firstLine="180"/>
              <w:jc w:val="left"/>
            </w:pPr>
            <w:r>
              <w:t>36021/2021</w:t>
            </w:r>
          </w:p>
        </w:tc>
        <w:tc>
          <w:tcPr>
            <w:tcW w:w="156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Обрадовић</w:t>
            </w:r>
            <w:proofErr w:type="spellEnd"/>
          </w:p>
          <w:p w:rsidR="00B96C4E" w:rsidRDefault="007E1394">
            <w:pPr>
              <w:spacing w:after="0" w:line="259" w:lineRule="auto"/>
              <w:ind w:left="0" w:right="156" w:firstLine="0"/>
              <w:jc w:val="center"/>
            </w:pPr>
            <w:proofErr w:type="spellStart"/>
            <w: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40</w:t>
            </w:r>
          </w:p>
        </w:tc>
        <w:tc>
          <w:tcPr>
            <w:tcW w:w="706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0" w:right="125" w:firstLine="0"/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43" w:right="0" w:firstLine="0"/>
              <w:jc w:val="left"/>
            </w:pPr>
            <w:r>
              <w:t>20</w:t>
            </w:r>
          </w:p>
        </w:tc>
        <w:tc>
          <w:tcPr>
            <w:tcW w:w="71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B96C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22" w:right="0" w:firstLine="0"/>
              <w:jc w:val="left"/>
            </w:pPr>
            <w:r>
              <w:t>20</w:t>
            </w:r>
          </w:p>
        </w:tc>
        <w:tc>
          <w:tcPr>
            <w:tcW w:w="66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C4E" w:rsidRDefault="007E1394">
            <w:pPr>
              <w:spacing w:after="0" w:line="259" w:lineRule="auto"/>
              <w:ind w:left="79" w:right="0" w:firstLine="0"/>
              <w:jc w:val="left"/>
            </w:pPr>
            <w:r>
              <w:t>90</w:t>
            </w:r>
          </w:p>
        </w:tc>
      </w:tr>
    </w:tbl>
    <w:p w:rsidR="00B96C4E" w:rsidRDefault="007E1394">
      <w:pPr>
        <w:ind w:left="-15" w:right="-15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мерилима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lastRenderedPageBreak/>
        <w:t>Комисији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>.</w:t>
      </w:r>
    </w:p>
    <w:sectPr w:rsidR="00B96C4E">
      <w:pgSz w:w="11920" w:h="16840"/>
      <w:pgMar w:top="1109" w:right="785" w:bottom="1440" w:left="9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4E"/>
    <w:rsid w:val="007E1394"/>
    <w:rsid w:val="00B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B5839-2EDE-4537-8703-8301A43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6" w:line="247" w:lineRule="auto"/>
      <w:ind w:left="223" w:right="58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50" w:lineRule="auto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7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Jovanovic</dc:creator>
  <cp:keywords/>
  <cp:lastModifiedBy>Uros Jovanovic</cp:lastModifiedBy>
  <cp:revision>2</cp:revision>
  <dcterms:created xsi:type="dcterms:W3CDTF">2023-08-02T11:47:00Z</dcterms:created>
  <dcterms:modified xsi:type="dcterms:W3CDTF">2023-08-02T11:47:00Z</dcterms:modified>
</cp:coreProperties>
</file>