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E4" w:rsidRDefault="000A12E4" w:rsidP="000A12E4">
      <w:pPr>
        <w:widowControl w:val="0"/>
        <w:spacing w:after="0" w:line="240" w:lineRule="auto"/>
        <w:ind w:left="2160" w:firstLine="720"/>
        <w:rPr>
          <w:rFonts w:ascii="Times New Roman" w:eastAsia="Times New Roman" w:hAnsi="Times New Roman" w:cs="Times New Roman"/>
          <w:b/>
          <w:sz w:val="24"/>
          <w:szCs w:val="24"/>
          <w:lang w:val="sr-Cyrl-RS"/>
        </w:rPr>
      </w:pPr>
      <w:r w:rsidRPr="000A12E4">
        <w:rPr>
          <w:rFonts w:ascii="Times New Roman" w:eastAsia="Times New Roman" w:hAnsi="Times New Roman" w:cs="Times New Roman"/>
          <w:b/>
          <w:sz w:val="24"/>
          <w:szCs w:val="24"/>
          <w:lang w:val="sr-Cyrl-RS"/>
        </w:rPr>
        <w:t>ТЕХНИЧКА СПЕЦИФИКАЦИЈА</w:t>
      </w:r>
    </w:p>
    <w:p w:rsidR="000A12E4" w:rsidRPr="000A12E4" w:rsidRDefault="000A12E4" w:rsidP="000A12E4">
      <w:pPr>
        <w:widowControl w:val="0"/>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Набавка бр. Н</w:t>
      </w:r>
      <w:r w:rsidR="00F02A84">
        <w:rPr>
          <w:rFonts w:ascii="Times New Roman" w:eastAsia="Times New Roman" w:hAnsi="Times New Roman" w:cs="Times New Roman"/>
          <w:b/>
          <w:sz w:val="24"/>
          <w:szCs w:val="24"/>
          <w:lang w:val="sr-Cyrl-RS"/>
        </w:rPr>
        <w:t xml:space="preserve"> </w:t>
      </w:r>
      <w:bookmarkStart w:id="0" w:name="_GoBack"/>
      <w:bookmarkEnd w:id="0"/>
      <w:r w:rsidR="00F02A84">
        <w:rPr>
          <w:rFonts w:ascii="Times New Roman" w:eastAsia="Times New Roman" w:hAnsi="Times New Roman" w:cs="Times New Roman"/>
          <w:b/>
          <w:sz w:val="24"/>
          <w:szCs w:val="24"/>
          <w:lang w:val="sr-Cyrl-RS"/>
        </w:rPr>
        <w:t>29</w:t>
      </w:r>
      <w:r>
        <w:rPr>
          <w:rFonts w:ascii="Times New Roman" w:eastAsia="Times New Roman" w:hAnsi="Times New Roman" w:cs="Times New Roman"/>
          <w:b/>
          <w:sz w:val="24"/>
          <w:szCs w:val="24"/>
          <w:lang w:val="sr-Cyrl-RS"/>
        </w:rPr>
        <w:t>/2022, услуге – Услуга прања возила</w:t>
      </w:r>
    </w:p>
    <w:p w:rsidR="000A12E4" w:rsidRPr="000A12E4" w:rsidRDefault="000A12E4" w:rsidP="000A12E4">
      <w:pPr>
        <w:widowControl w:val="0"/>
        <w:spacing w:after="0" w:line="240" w:lineRule="auto"/>
        <w:jc w:val="center"/>
        <w:rPr>
          <w:rFonts w:ascii="Times New Roman" w:eastAsia="Times New Roman" w:hAnsi="Times New Roman" w:cs="Times New Roman"/>
          <w:b/>
          <w:sz w:val="24"/>
          <w:szCs w:val="24"/>
          <w:lang w:val="sr-Cyrl-RS"/>
        </w:rPr>
      </w:pPr>
    </w:p>
    <w:p w:rsidR="000A12E4" w:rsidRPr="000A12E4" w:rsidRDefault="000A12E4" w:rsidP="000A12E4">
      <w:pPr>
        <w:tabs>
          <w:tab w:val="left" w:pos="460"/>
        </w:tabs>
        <w:jc w:val="both"/>
        <w:rPr>
          <w:rFonts w:ascii="Times New Roman" w:eastAsia="Times New Roman" w:hAnsi="Times New Roman" w:cs="Times New Roman"/>
          <w:sz w:val="24"/>
          <w:szCs w:val="24"/>
          <w:lang w:val="sr-Cyrl-RS"/>
        </w:rPr>
      </w:pPr>
      <w:bookmarkStart w:id="1" w:name="_Hlk116631999"/>
      <w:r w:rsidRPr="000A12E4">
        <w:rPr>
          <w:rFonts w:ascii="Times New Roman" w:eastAsia="Times New Roman" w:hAnsi="Times New Roman" w:cs="Times New Roman"/>
          <w:b/>
          <w:bCs/>
          <w:spacing w:val="-1"/>
          <w:sz w:val="24"/>
          <w:szCs w:val="24"/>
          <w:lang w:val="sr-Cyrl-RS"/>
        </w:rPr>
        <w:tab/>
      </w:r>
      <w:bookmarkEnd w:id="1"/>
    </w:p>
    <w:p w:rsidR="000A12E4" w:rsidRPr="000A12E4" w:rsidRDefault="000A12E4" w:rsidP="000A12E4">
      <w:pPr>
        <w:widowControl w:val="0"/>
        <w:spacing w:before="81" w:after="0" w:line="240" w:lineRule="auto"/>
        <w:ind w:right="-251"/>
        <w:jc w:val="both"/>
        <w:rPr>
          <w:rFonts w:ascii="Times New Roman" w:eastAsia="Times New Roman" w:hAnsi="Times New Roman" w:cs="Times New Roman"/>
          <w:b/>
          <w:sz w:val="24"/>
          <w:szCs w:val="24"/>
          <w:lang w:val="sr-Cyrl-RS"/>
        </w:rPr>
      </w:pPr>
    </w:p>
    <w:tbl>
      <w:tblPr>
        <w:tblStyle w:val="TableGrid"/>
        <w:tblW w:w="0" w:type="auto"/>
        <w:tblLook w:val="04A0" w:firstRow="1" w:lastRow="0" w:firstColumn="1" w:lastColumn="0" w:noHBand="0" w:noVBand="1"/>
      </w:tblPr>
      <w:tblGrid>
        <w:gridCol w:w="2627"/>
        <w:gridCol w:w="3152"/>
        <w:gridCol w:w="1417"/>
        <w:gridCol w:w="2154"/>
      </w:tblGrid>
      <w:tr w:rsidR="000A12E4" w:rsidRPr="000A12E4" w:rsidTr="00FE69F4">
        <w:trPr>
          <w:trHeight w:val="1330"/>
        </w:trPr>
        <w:tc>
          <w:tcPr>
            <w:tcW w:w="2723" w:type="dxa"/>
          </w:tcPr>
          <w:p w:rsidR="000A12E4" w:rsidRPr="000A12E4" w:rsidRDefault="000A12E4" w:rsidP="000A12E4">
            <w:pPr>
              <w:rPr>
                <w:rFonts w:ascii="Times New Roman" w:hAnsi="Times New Roman"/>
                <w:b/>
                <w:sz w:val="24"/>
                <w:szCs w:val="24"/>
                <w:lang w:val="sr-Cyrl-RS"/>
              </w:rPr>
            </w:pPr>
            <w:r w:rsidRPr="000A12E4">
              <w:rPr>
                <w:rFonts w:ascii="Times New Roman" w:hAnsi="Times New Roman"/>
                <w:b/>
                <w:sz w:val="24"/>
                <w:szCs w:val="24"/>
                <w:lang w:val="sr-Cyrl-RS"/>
              </w:rPr>
              <w:t xml:space="preserve">      Назив услуге </w:t>
            </w:r>
          </w:p>
        </w:tc>
        <w:tc>
          <w:tcPr>
            <w:tcW w:w="3220" w:type="dxa"/>
          </w:tcPr>
          <w:p w:rsidR="000A12E4" w:rsidRPr="000A12E4" w:rsidRDefault="000A12E4" w:rsidP="000A12E4">
            <w:pPr>
              <w:rPr>
                <w:rFonts w:ascii="Times New Roman" w:hAnsi="Times New Roman"/>
                <w:b/>
                <w:sz w:val="24"/>
                <w:szCs w:val="24"/>
                <w:lang w:val="sr-Cyrl-RS"/>
              </w:rPr>
            </w:pPr>
            <w:r w:rsidRPr="000A12E4">
              <w:rPr>
                <w:rFonts w:ascii="Times New Roman" w:hAnsi="Times New Roman"/>
                <w:sz w:val="24"/>
                <w:szCs w:val="24"/>
                <w:lang w:val="sr-Cyrl-RS"/>
              </w:rPr>
              <w:t xml:space="preserve">   </w:t>
            </w:r>
            <w:r w:rsidRPr="000A12E4">
              <w:rPr>
                <w:rFonts w:ascii="Times New Roman" w:hAnsi="Times New Roman"/>
                <w:b/>
                <w:sz w:val="24"/>
                <w:szCs w:val="24"/>
                <w:lang w:val="sr-Cyrl-RS"/>
              </w:rPr>
              <w:t xml:space="preserve">Спецификација услуга </w:t>
            </w:r>
          </w:p>
        </w:tc>
        <w:tc>
          <w:tcPr>
            <w:tcW w:w="1423" w:type="dxa"/>
          </w:tcPr>
          <w:p w:rsidR="000A12E4" w:rsidRPr="000A12E4" w:rsidRDefault="000A12E4" w:rsidP="000A12E4">
            <w:pPr>
              <w:rPr>
                <w:rFonts w:ascii="Times New Roman" w:hAnsi="Times New Roman"/>
                <w:b/>
                <w:sz w:val="24"/>
                <w:szCs w:val="24"/>
                <w:lang w:val="sr-Cyrl-RS"/>
              </w:rPr>
            </w:pPr>
            <w:r w:rsidRPr="000A12E4">
              <w:rPr>
                <w:rFonts w:ascii="Times New Roman" w:hAnsi="Times New Roman"/>
                <w:b/>
                <w:sz w:val="24"/>
                <w:szCs w:val="24"/>
                <w:lang w:val="sr-Cyrl-RS"/>
              </w:rPr>
              <w:t xml:space="preserve">Количина </w:t>
            </w:r>
          </w:p>
          <w:p w:rsidR="000A12E4" w:rsidRPr="000A12E4" w:rsidRDefault="000A12E4" w:rsidP="000A12E4">
            <w:pPr>
              <w:rPr>
                <w:rFonts w:ascii="Times New Roman" w:hAnsi="Times New Roman"/>
                <w:sz w:val="24"/>
                <w:szCs w:val="24"/>
                <w:lang w:val="sr-Cyrl-RS"/>
              </w:rPr>
            </w:pPr>
            <w:r w:rsidRPr="000A12E4">
              <w:rPr>
                <w:rFonts w:ascii="Times New Roman" w:hAnsi="Times New Roman"/>
                <w:b/>
                <w:sz w:val="24"/>
                <w:szCs w:val="24"/>
                <w:lang w:val="sr-Cyrl-RS"/>
              </w:rPr>
              <w:t xml:space="preserve">   возила</w:t>
            </w:r>
            <w:r w:rsidRPr="000A12E4">
              <w:rPr>
                <w:rFonts w:ascii="Times New Roman" w:hAnsi="Times New Roman"/>
                <w:sz w:val="24"/>
                <w:szCs w:val="24"/>
                <w:lang w:val="sr-Cyrl-RS"/>
              </w:rPr>
              <w:t xml:space="preserve"> </w:t>
            </w:r>
          </w:p>
        </w:tc>
        <w:tc>
          <w:tcPr>
            <w:tcW w:w="2207" w:type="dxa"/>
          </w:tcPr>
          <w:p w:rsidR="000A12E4" w:rsidRPr="000A12E4" w:rsidRDefault="000A12E4" w:rsidP="000A12E4">
            <w:pPr>
              <w:rPr>
                <w:rFonts w:ascii="Times New Roman" w:hAnsi="Times New Roman"/>
                <w:b/>
                <w:sz w:val="24"/>
                <w:szCs w:val="24"/>
                <w:lang w:val="sr-Cyrl-RS"/>
              </w:rPr>
            </w:pPr>
            <w:r w:rsidRPr="000A12E4">
              <w:rPr>
                <w:rFonts w:ascii="Times New Roman" w:hAnsi="Times New Roman"/>
                <w:sz w:val="24"/>
                <w:szCs w:val="24"/>
                <w:lang w:val="sr-Cyrl-RS"/>
              </w:rPr>
              <w:t xml:space="preserve">    </w:t>
            </w:r>
            <w:r w:rsidRPr="000A12E4">
              <w:rPr>
                <w:rFonts w:ascii="Times New Roman" w:hAnsi="Times New Roman"/>
                <w:b/>
                <w:sz w:val="24"/>
                <w:szCs w:val="24"/>
                <w:lang w:val="sr-Cyrl-RS"/>
              </w:rPr>
              <w:t xml:space="preserve">Врста возила </w:t>
            </w:r>
          </w:p>
        </w:tc>
      </w:tr>
      <w:tr w:rsidR="000A12E4" w:rsidRPr="000A12E4" w:rsidTr="00FE69F4">
        <w:trPr>
          <w:trHeight w:val="3491"/>
        </w:trPr>
        <w:tc>
          <w:tcPr>
            <w:tcW w:w="2723" w:type="dxa"/>
          </w:tcPr>
          <w:p w:rsidR="000A12E4" w:rsidRPr="000A12E4" w:rsidRDefault="000A12E4" w:rsidP="000A12E4">
            <w:pPr>
              <w:rPr>
                <w:rFonts w:ascii="Times New Roman" w:hAnsi="Times New Roman"/>
                <w:sz w:val="24"/>
                <w:szCs w:val="24"/>
              </w:rPr>
            </w:pPr>
            <w:proofErr w:type="spellStart"/>
            <w:r w:rsidRPr="000A12E4">
              <w:rPr>
                <w:rFonts w:ascii="Times New Roman" w:hAnsi="Times New Roman"/>
                <w:sz w:val="24"/>
                <w:szCs w:val="24"/>
              </w:rPr>
              <w:t>Услуга</w:t>
            </w:r>
            <w:proofErr w:type="spellEnd"/>
            <w:r w:rsidRPr="000A12E4">
              <w:rPr>
                <w:rFonts w:ascii="Times New Roman" w:hAnsi="Times New Roman"/>
                <w:sz w:val="24"/>
                <w:szCs w:val="24"/>
              </w:rPr>
              <w:t xml:space="preserve"> </w:t>
            </w:r>
            <w:proofErr w:type="spellStart"/>
            <w:r w:rsidRPr="000A12E4">
              <w:rPr>
                <w:rFonts w:ascii="Times New Roman" w:hAnsi="Times New Roman"/>
                <w:sz w:val="24"/>
                <w:szCs w:val="24"/>
              </w:rPr>
              <w:t>прања</w:t>
            </w:r>
            <w:proofErr w:type="spellEnd"/>
            <w:r w:rsidRPr="000A12E4">
              <w:rPr>
                <w:rFonts w:ascii="Times New Roman" w:hAnsi="Times New Roman"/>
                <w:sz w:val="24"/>
                <w:szCs w:val="24"/>
              </w:rPr>
              <w:t xml:space="preserve"> </w:t>
            </w:r>
            <w:proofErr w:type="spellStart"/>
            <w:r w:rsidRPr="000A12E4">
              <w:rPr>
                <w:rFonts w:ascii="Times New Roman" w:hAnsi="Times New Roman"/>
                <w:sz w:val="24"/>
                <w:szCs w:val="24"/>
              </w:rPr>
              <w:t>возила</w:t>
            </w:r>
            <w:proofErr w:type="spellEnd"/>
          </w:p>
        </w:tc>
        <w:tc>
          <w:tcPr>
            <w:tcW w:w="3220" w:type="dxa"/>
          </w:tcPr>
          <w:p w:rsidR="000A12E4" w:rsidRPr="000A12E4" w:rsidRDefault="000A12E4" w:rsidP="000A12E4">
            <w:pPr>
              <w:rPr>
                <w:rFonts w:ascii="Times New Roman" w:hAnsi="Times New Roman"/>
                <w:sz w:val="24"/>
                <w:szCs w:val="24"/>
                <w:lang w:val="sr-Cyrl-RS"/>
              </w:rPr>
            </w:pPr>
            <w:r w:rsidRPr="000A12E4">
              <w:rPr>
                <w:rFonts w:ascii="Times New Roman" w:hAnsi="Times New Roman"/>
                <w:sz w:val="24"/>
                <w:szCs w:val="24"/>
                <w:lang w:val="sr-Cyrl-RS"/>
              </w:rPr>
              <w:t xml:space="preserve">Спољно прање возила </w:t>
            </w:r>
          </w:p>
          <w:p w:rsidR="000A12E4" w:rsidRPr="000A12E4" w:rsidRDefault="000A12E4" w:rsidP="000A12E4">
            <w:pPr>
              <w:rPr>
                <w:rFonts w:ascii="Times New Roman" w:hAnsi="Times New Roman"/>
                <w:sz w:val="24"/>
                <w:szCs w:val="24"/>
                <w:lang w:val="sr-Cyrl-RS"/>
              </w:rPr>
            </w:pPr>
          </w:p>
          <w:p w:rsidR="000A12E4" w:rsidRPr="000A12E4" w:rsidRDefault="000A12E4" w:rsidP="000A12E4">
            <w:pPr>
              <w:rPr>
                <w:rFonts w:ascii="Times New Roman" w:hAnsi="Times New Roman"/>
                <w:sz w:val="24"/>
                <w:szCs w:val="24"/>
                <w:lang w:val="sr-Cyrl-RS"/>
              </w:rPr>
            </w:pPr>
            <w:r w:rsidRPr="000A12E4">
              <w:rPr>
                <w:rFonts w:ascii="Times New Roman" w:hAnsi="Times New Roman"/>
                <w:sz w:val="24"/>
                <w:szCs w:val="24"/>
                <w:lang w:val="sr-Cyrl-RS"/>
              </w:rPr>
              <w:t>Унутрашње прање возила</w:t>
            </w:r>
          </w:p>
          <w:p w:rsidR="000A12E4" w:rsidRPr="000A12E4" w:rsidRDefault="000A12E4" w:rsidP="000A12E4">
            <w:pPr>
              <w:rPr>
                <w:rFonts w:ascii="Times New Roman" w:hAnsi="Times New Roman"/>
                <w:sz w:val="24"/>
                <w:szCs w:val="24"/>
                <w:lang w:val="sr-Cyrl-RS"/>
              </w:rPr>
            </w:pPr>
          </w:p>
          <w:p w:rsidR="000A12E4" w:rsidRPr="000A12E4" w:rsidRDefault="000A12E4" w:rsidP="000A12E4">
            <w:pPr>
              <w:rPr>
                <w:rFonts w:ascii="Times New Roman" w:hAnsi="Times New Roman"/>
                <w:sz w:val="24"/>
                <w:szCs w:val="24"/>
                <w:lang w:val="sr-Cyrl-RS"/>
              </w:rPr>
            </w:pPr>
            <w:r w:rsidRPr="000A12E4">
              <w:rPr>
                <w:rFonts w:ascii="Times New Roman" w:hAnsi="Times New Roman"/>
                <w:sz w:val="24"/>
                <w:szCs w:val="24"/>
                <w:lang w:val="sr-Cyrl-RS"/>
              </w:rPr>
              <w:t xml:space="preserve">Коплет прање возила </w:t>
            </w:r>
          </w:p>
          <w:p w:rsidR="000A12E4" w:rsidRPr="000A12E4" w:rsidRDefault="000A12E4" w:rsidP="000A12E4">
            <w:pPr>
              <w:rPr>
                <w:rFonts w:ascii="Times New Roman" w:hAnsi="Times New Roman"/>
                <w:sz w:val="24"/>
                <w:szCs w:val="24"/>
                <w:lang w:val="sr-Cyrl-RS"/>
              </w:rPr>
            </w:pPr>
          </w:p>
          <w:p w:rsidR="000A12E4" w:rsidRPr="000A12E4" w:rsidRDefault="000A12E4" w:rsidP="000A12E4">
            <w:pPr>
              <w:rPr>
                <w:rFonts w:ascii="Times New Roman" w:hAnsi="Times New Roman"/>
                <w:sz w:val="24"/>
                <w:szCs w:val="24"/>
                <w:lang w:val="sr-Cyrl-RS"/>
              </w:rPr>
            </w:pPr>
            <w:r w:rsidRPr="000A12E4">
              <w:rPr>
                <w:rFonts w:ascii="Times New Roman" w:hAnsi="Times New Roman"/>
                <w:sz w:val="24"/>
                <w:szCs w:val="24"/>
                <w:lang w:val="sr-Cyrl-RS"/>
              </w:rPr>
              <w:t>Дубинско прање возила</w:t>
            </w:r>
          </w:p>
        </w:tc>
        <w:tc>
          <w:tcPr>
            <w:tcW w:w="1423" w:type="dxa"/>
          </w:tcPr>
          <w:p w:rsidR="000A12E4" w:rsidRPr="000A12E4" w:rsidRDefault="000A12E4" w:rsidP="000A12E4">
            <w:pPr>
              <w:rPr>
                <w:rFonts w:ascii="Times New Roman" w:hAnsi="Times New Roman"/>
                <w:sz w:val="24"/>
                <w:szCs w:val="24"/>
              </w:rPr>
            </w:pPr>
            <w:r w:rsidRPr="000A12E4">
              <w:rPr>
                <w:rFonts w:ascii="Times New Roman" w:hAnsi="Times New Roman"/>
                <w:sz w:val="24"/>
                <w:szCs w:val="24"/>
              </w:rPr>
              <w:t xml:space="preserve"> 51 </w:t>
            </w:r>
          </w:p>
          <w:p w:rsidR="000A12E4" w:rsidRPr="000A12E4" w:rsidRDefault="000A12E4" w:rsidP="000A12E4">
            <w:pPr>
              <w:rPr>
                <w:rFonts w:ascii="Times New Roman" w:hAnsi="Times New Roman"/>
                <w:sz w:val="24"/>
                <w:szCs w:val="24"/>
              </w:rPr>
            </w:pPr>
          </w:p>
          <w:p w:rsidR="000A12E4" w:rsidRPr="000A12E4" w:rsidRDefault="000A12E4" w:rsidP="000A12E4">
            <w:pPr>
              <w:rPr>
                <w:rFonts w:ascii="Times New Roman" w:hAnsi="Times New Roman"/>
                <w:sz w:val="24"/>
                <w:szCs w:val="24"/>
              </w:rPr>
            </w:pPr>
            <w:r w:rsidRPr="000A12E4">
              <w:rPr>
                <w:rFonts w:ascii="Times New Roman" w:hAnsi="Times New Roman"/>
                <w:sz w:val="24"/>
                <w:szCs w:val="24"/>
              </w:rPr>
              <w:t xml:space="preserve">(17 </w:t>
            </w:r>
            <w:proofErr w:type="spellStart"/>
            <w:r w:rsidRPr="000A12E4">
              <w:rPr>
                <w:rFonts w:ascii="Times New Roman" w:hAnsi="Times New Roman"/>
                <w:sz w:val="24"/>
                <w:szCs w:val="24"/>
              </w:rPr>
              <w:t>комби</w:t>
            </w:r>
            <w:proofErr w:type="spellEnd"/>
            <w:r w:rsidRPr="000A12E4">
              <w:rPr>
                <w:rFonts w:ascii="Times New Roman" w:hAnsi="Times New Roman"/>
                <w:sz w:val="24"/>
                <w:szCs w:val="24"/>
              </w:rPr>
              <w:t xml:space="preserve"> </w:t>
            </w:r>
            <w:proofErr w:type="spellStart"/>
            <w:r w:rsidRPr="000A12E4">
              <w:rPr>
                <w:rFonts w:ascii="Times New Roman" w:hAnsi="Times New Roman"/>
                <w:sz w:val="24"/>
                <w:szCs w:val="24"/>
              </w:rPr>
              <w:t>возила</w:t>
            </w:r>
            <w:proofErr w:type="spellEnd"/>
            <w:r w:rsidRPr="000A12E4">
              <w:rPr>
                <w:rFonts w:ascii="Times New Roman" w:hAnsi="Times New Roman"/>
                <w:sz w:val="24"/>
                <w:szCs w:val="24"/>
              </w:rPr>
              <w:t xml:space="preserve">, </w:t>
            </w:r>
          </w:p>
          <w:p w:rsidR="000A12E4" w:rsidRPr="000A12E4" w:rsidRDefault="000A12E4" w:rsidP="000A12E4">
            <w:pPr>
              <w:rPr>
                <w:rFonts w:ascii="Times New Roman" w:hAnsi="Times New Roman"/>
                <w:sz w:val="24"/>
                <w:szCs w:val="24"/>
              </w:rPr>
            </w:pPr>
            <w:r w:rsidRPr="000A12E4">
              <w:rPr>
                <w:rFonts w:ascii="Times New Roman" w:hAnsi="Times New Roman"/>
                <w:sz w:val="24"/>
                <w:szCs w:val="24"/>
              </w:rPr>
              <w:t xml:space="preserve">13 </w:t>
            </w:r>
            <w:proofErr w:type="spellStart"/>
            <w:r w:rsidRPr="000A12E4">
              <w:rPr>
                <w:rFonts w:ascii="Times New Roman" w:hAnsi="Times New Roman"/>
                <w:sz w:val="24"/>
                <w:szCs w:val="24"/>
              </w:rPr>
              <w:t>џип</w:t>
            </w:r>
            <w:proofErr w:type="spellEnd"/>
            <w:r w:rsidRPr="000A12E4">
              <w:rPr>
                <w:rFonts w:ascii="Times New Roman" w:hAnsi="Times New Roman"/>
                <w:sz w:val="24"/>
                <w:szCs w:val="24"/>
              </w:rPr>
              <w:t xml:space="preserve"> </w:t>
            </w:r>
            <w:proofErr w:type="spellStart"/>
            <w:r w:rsidRPr="000A12E4">
              <w:rPr>
                <w:rFonts w:ascii="Times New Roman" w:hAnsi="Times New Roman"/>
                <w:sz w:val="24"/>
                <w:szCs w:val="24"/>
              </w:rPr>
              <w:t>возила</w:t>
            </w:r>
            <w:proofErr w:type="spellEnd"/>
            <w:r w:rsidRPr="000A12E4">
              <w:rPr>
                <w:rFonts w:ascii="Times New Roman" w:hAnsi="Times New Roman"/>
                <w:sz w:val="24"/>
                <w:szCs w:val="24"/>
              </w:rPr>
              <w:t xml:space="preserve">  </w:t>
            </w:r>
          </w:p>
          <w:p w:rsidR="000A12E4" w:rsidRPr="000A12E4" w:rsidRDefault="000A12E4" w:rsidP="000A12E4">
            <w:pPr>
              <w:rPr>
                <w:rFonts w:ascii="Times New Roman" w:hAnsi="Times New Roman"/>
                <w:sz w:val="24"/>
                <w:szCs w:val="24"/>
              </w:rPr>
            </w:pPr>
            <w:r w:rsidRPr="000A12E4">
              <w:rPr>
                <w:rFonts w:ascii="Times New Roman" w:hAnsi="Times New Roman"/>
                <w:sz w:val="24"/>
                <w:szCs w:val="24"/>
              </w:rPr>
              <w:t xml:space="preserve">21 </w:t>
            </w:r>
            <w:r w:rsidR="00C60C6B">
              <w:rPr>
                <w:rFonts w:ascii="Times New Roman" w:hAnsi="Times New Roman"/>
                <w:sz w:val="24"/>
                <w:szCs w:val="24"/>
                <w:lang w:val="sr-Cyrl-RS"/>
              </w:rPr>
              <w:t>п</w:t>
            </w:r>
            <w:proofErr w:type="spellStart"/>
            <w:r w:rsidRPr="000A12E4">
              <w:rPr>
                <w:rFonts w:ascii="Times New Roman" w:hAnsi="Times New Roman"/>
                <w:sz w:val="24"/>
                <w:szCs w:val="24"/>
              </w:rPr>
              <w:t>утничко</w:t>
            </w:r>
            <w:proofErr w:type="spellEnd"/>
            <w:r w:rsidRPr="000A12E4">
              <w:rPr>
                <w:rFonts w:ascii="Times New Roman" w:hAnsi="Times New Roman"/>
                <w:sz w:val="24"/>
                <w:szCs w:val="24"/>
              </w:rPr>
              <w:t xml:space="preserve"> </w:t>
            </w:r>
            <w:proofErr w:type="spellStart"/>
            <w:r w:rsidRPr="000A12E4">
              <w:rPr>
                <w:rFonts w:ascii="Times New Roman" w:hAnsi="Times New Roman"/>
                <w:sz w:val="24"/>
                <w:szCs w:val="24"/>
              </w:rPr>
              <w:t>возило</w:t>
            </w:r>
            <w:proofErr w:type="spellEnd"/>
            <w:r w:rsidRPr="000A12E4">
              <w:rPr>
                <w:rFonts w:ascii="Times New Roman" w:hAnsi="Times New Roman"/>
                <w:sz w:val="24"/>
                <w:szCs w:val="24"/>
              </w:rPr>
              <w:t>)</w:t>
            </w:r>
          </w:p>
        </w:tc>
        <w:tc>
          <w:tcPr>
            <w:tcW w:w="2207" w:type="dxa"/>
          </w:tcPr>
          <w:p w:rsidR="000A12E4" w:rsidRPr="000A12E4" w:rsidRDefault="000A12E4" w:rsidP="000A12E4">
            <w:pPr>
              <w:rPr>
                <w:rFonts w:ascii="Times New Roman" w:hAnsi="Times New Roman"/>
                <w:sz w:val="24"/>
                <w:szCs w:val="24"/>
              </w:rPr>
            </w:pPr>
            <w:proofErr w:type="spellStart"/>
            <w:r w:rsidRPr="000A12E4">
              <w:rPr>
                <w:rFonts w:ascii="Times New Roman" w:hAnsi="Times New Roman"/>
                <w:sz w:val="24"/>
                <w:szCs w:val="24"/>
              </w:rPr>
              <w:t>Комби</w:t>
            </w:r>
            <w:proofErr w:type="spellEnd"/>
            <w:r w:rsidRPr="000A12E4">
              <w:rPr>
                <w:rFonts w:ascii="Times New Roman" w:hAnsi="Times New Roman"/>
                <w:sz w:val="24"/>
                <w:szCs w:val="24"/>
              </w:rPr>
              <w:t xml:space="preserve"> </w:t>
            </w:r>
            <w:proofErr w:type="spellStart"/>
            <w:r w:rsidRPr="000A12E4">
              <w:rPr>
                <w:rFonts w:ascii="Times New Roman" w:hAnsi="Times New Roman"/>
                <w:sz w:val="24"/>
                <w:szCs w:val="24"/>
              </w:rPr>
              <w:t>возило</w:t>
            </w:r>
            <w:proofErr w:type="spellEnd"/>
          </w:p>
          <w:p w:rsidR="000A12E4" w:rsidRPr="000A12E4" w:rsidRDefault="000A12E4" w:rsidP="000A12E4">
            <w:pPr>
              <w:rPr>
                <w:rFonts w:ascii="Times New Roman" w:hAnsi="Times New Roman"/>
                <w:sz w:val="24"/>
                <w:szCs w:val="24"/>
              </w:rPr>
            </w:pPr>
            <w:proofErr w:type="spellStart"/>
            <w:r w:rsidRPr="000A12E4">
              <w:rPr>
                <w:rFonts w:ascii="Times New Roman" w:hAnsi="Times New Roman"/>
                <w:sz w:val="24"/>
                <w:szCs w:val="24"/>
              </w:rPr>
              <w:t>Путничко</w:t>
            </w:r>
            <w:proofErr w:type="spellEnd"/>
            <w:r w:rsidRPr="000A12E4">
              <w:rPr>
                <w:rFonts w:ascii="Times New Roman" w:hAnsi="Times New Roman"/>
                <w:sz w:val="24"/>
                <w:szCs w:val="24"/>
              </w:rPr>
              <w:t xml:space="preserve"> </w:t>
            </w:r>
            <w:proofErr w:type="spellStart"/>
            <w:r w:rsidRPr="000A12E4">
              <w:rPr>
                <w:rFonts w:ascii="Times New Roman" w:hAnsi="Times New Roman"/>
                <w:sz w:val="24"/>
                <w:szCs w:val="24"/>
              </w:rPr>
              <w:t>возило</w:t>
            </w:r>
            <w:proofErr w:type="spellEnd"/>
          </w:p>
          <w:p w:rsidR="000A12E4" w:rsidRPr="000A12E4" w:rsidRDefault="000A12E4" w:rsidP="000A12E4">
            <w:pPr>
              <w:rPr>
                <w:rFonts w:ascii="Times New Roman" w:hAnsi="Times New Roman"/>
                <w:sz w:val="24"/>
                <w:szCs w:val="24"/>
              </w:rPr>
            </w:pPr>
            <w:proofErr w:type="spellStart"/>
            <w:r w:rsidRPr="000A12E4">
              <w:rPr>
                <w:rFonts w:ascii="Times New Roman" w:hAnsi="Times New Roman"/>
                <w:sz w:val="24"/>
                <w:szCs w:val="24"/>
              </w:rPr>
              <w:t>Џип</w:t>
            </w:r>
            <w:proofErr w:type="spellEnd"/>
            <w:r w:rsidRPr="000A12E4">
              <w:rPr>
                <w:rFonts w:ascii="Times New Roman" w:hAnsi="Times New Roman"/>
                <w:sz w:val="24"/>
                <w:szCs w:val="24"/>
              </w:rPr>
              <w:t xml:space="preserve"> </w:t>
            </w:r>
            <w:proofErr w:type="spellStart"/>
            <w:r w:rsidRPr="000A12E4">
              <w:rPr>
                <w:rFonts w:ascii="Times New Roman" w:hAnsi="Times New Roman"/>
                <w:sz w:val="24"/>
                <w:szCs w:val="24"/>
              </w:rPr>
              <w:t>возило</w:t>
            </w:r>
            <w:proofErr w:type="spellEnd"/>
          </w:p>
        </w:tc>
      </w:tr>
    </w:tbl>
    <w:p w:rsidR="000A12E4" w:rsidRPr="000A12E4" w:rsidRDefault="000A12E4" w:rsidP="000A12E4">
      <w:pPr>
        <w:rPr>
          <w:rFonts w:ascii="Times New Roman" w:eastAsia="Times New Roman" w:hAnsi="Times New Roman" w:cs="Times New Roman"/>
          <w:sz w:val="24"/>
          <w:szCs w:val="24"/>
          <w:lang w:val="en-US"/>
        </w:rPr>
      </w:pPr>
    </w:p>
    <w:p w:rsidR="000A12E4" w:rsidRPr="000A12E4" w:rsidRDefault="000A12E4" w:rsidP="000A12E4">
      <w:pPr>
        <w:tabs>
          <w:tab w:val="left" w:pos="460"/>
        </w:tabs>
        <w:spacing w:after="0"/>
        <w:jc w:val="both"/>
        <w:rPr>
          <w:rFonts w:ascii="Times New Roman" w:eastAsia="Times New Roman" w:hAnsi="Times New Roman" w:cs="Times New Roman"/>
          <w:b/>
          <w:bCs/>
          <w:spacing w:val="-3"/>
          <w:sz w:val="24"/>
          <w:szCs w:val="24"/>
          <w:lang w:val="en-US"/>
        </w:rPr>
      </w:pPr>
      <w:r w:rsidRPr="000A12E4">
        <w:rPr>
          <w:rFonts w:ascii="Times New Roman" w:eastAsia="Times New Roman" w:hAnsi="Times New Roman" w:cs="Times New Roman"/>
          <w:b/>
          <w:bCs/>
          <w:sz w:val="24"/>
          <w:szCs w:val="24"/>
          <w:lang w:val="sr-Cyrl-RS"/>
        </w:rPr>
        <w:tab/>
      </w:r>
      <w:proofErr w:type="spellStart"/>
      <w:r w:rsidRPr="000A12E4">
        <w:rPr>
          <w:rFonts w:ascii="Times New Roman" w:eastAsia="Times New Roman" w:hAnsi="Times New Roman" w:cs="Times New Roman"/>
          <w:b/>
          <w:bCs/>
          <w:sz w:val="24"/>
          <w:szCs w:val="24"/>
          <w:lang w:val="en-US"/>
        </w:rPr>
        <w:t>Место</w:t>
      </w:r>
      <w:proofErr w:type="spellEnd"/>
      <w:r w:rsidRPr="000A12E4">
        <w:rPr>
          <w:rFonts w:ascii="Times New Roman" w:eastAsia="Times New Roman" w:hAnsi="Times New Roman" w:cs="Times New Roman"/>
          <w:b/>
          <w:bCs/>
          <w:sz w:val="24"/>
          <w:szCs w:val="24"/>
          <w:lang w:val="en-US"/>
        </w:rPr>
        <w:t xml:space="preserve"> </w:t>
      </w:r>
      <w:proofErr w:type="spellStart"/>
      <w:r w:rsidRPr="000A12E4">
        <w:rPr>
          <w:rFonts w:ascii="Times New Roman" w:eastAsia="Times New Roman" w:hAnsi="Times New Roman" w:cs="Times New Roman"/>
          <w:b/>
          <w:bCs/>
          <w:spacing w:val="-3"/>
          <w:sz w:val="24"/>
          <w:szCs w:val="24"/>
          <w:lang w:val="en-US"/>
        </w:rPr>
        <w:t>извршења</w:t>
      </w:r>
      <w:proofErr w:type="spellEnd"/>
      <w:r w:rsidRPr="000A12E4">
        <w:rPr>
          <w:rFonts w:ascii="Times New Roman" w:eastAsia="Times New Roman" w:hAnsi="Times New Roman" w:cs="Times New Roman"/>
          <w:b/>
          <w:bCs/>
          <w:spacing w:val="-3"/>
          <w:sz w:val="24"/>
          <w:szCs w:val="24"/>
          <w:lang w:val="en-US"/>
        </w:rPr>
        <w:t xml:space="preserve"> </w:t>
      </w:r>
      <w:proofErr w:type="spellStart"/>
      <w:r w:rsidRPr="000A12E4">
        <w:rPr>
          <w:rFonts w:ascii="Times New Roman" w:eastAsia="Times New Roman" w:hAnsi="Times New Roman" w:cs="Times New Roman"/>
          <w:b/>
          <w:bCs/>
          <w:spacing w:val="-3"/>
          <w:sz w:val="24"/>
          <w:szCs w:val="24"/>
          <w:lang w:val="en-US"/>
        </w:rPr>
        <w:t>услуге</w:t>
      </w:r>
      <w:proofErr w:type="spellEnd"/>
    </w:p>
    <w:p w:rsidR="000A12E4" w:rsidRPr="00195A61" w:rsidRDefault="000A12E4" w:rsidP="00195A61">
      <w:pPr>
        <w:pStyle w:val="ListParagraph"/>
        <w:numPr>
          <w:ilvl w:val="0"/>
          <w:numId w:val="2"/>
        </w:numPr>
        <w:tabs>
          <w:tab w:val="left" w:pos="460"/>
        </w:tabs>
        <w:spacing w:after="0"/>
        <w:jc w:val="both"/>
        <w:rPr>
          <w:rFonts w:ascii="Times New Roman" w:eastAsia="Times New Roman" w:hAnsi="Times New Roman" w:cs="Times New Roman"/>
          <w:sz w:val="24"/>
          <w:szCs w:val="24"/>
          <w:lang w:val="en-US"/>
        </w:rPr>
      </w:pPr>
      <w:r w:rsidRPr="00195A61">
        <w:rPr>
          <w:rFonts w:ascii="Times New Roman" w:eastAsia="Times New Roman" w:hAnsi="Times New Roman" w:cs="Times New Roman"/>
          <w:bCs/>
          <w:spacing w:val="-3"/>
          <w:sz w:val="24"/>
          <w:szCs w:val="24"/>
          <w:lang w:val="sr-Cyrl-RS"/>
        </w:rPr>
        <w:t>Нови Београд 11070</w:t>
      </w:r>
    </w:p>
    <w:p w:rsidR="00195A61" w:rsidRDefault="000A12E4" w:rsidP="00195A61">
      <w:pPr>
        <w:widowControl w:val="0"/>
        <w:tabs>
          <w:tab w:val="left" w:pos="460"/>
        </w:tabs>
        <w:spacing w:after="0" w:line="240" w:lineRule="auto"/>
        <w:jc w:val="both"/>
        <w:rPr>
          <w:rFonts w:ascii="Times New Roman" w:eastAsia="Times New Roman" w:hAnsi="Times New Roman" w:cs="Times New Roman"/>
          <w:b/>
          <w:bCs/>
          <w:sz w:val="24"/>
          <w:szCs w:val="24"/>
          <w:lang w:val="sr-Cyrl-RS"/>
        </w:rPr>
      </w:pPr>
      <w:r w:rsidRPr="000A12E4">
        <w:rPr>
          <w:rFonts w:ascii="Times New Roman" w:eastAsia="Times New Roman" w:hAnsi="Times New Roman" w:cs="Times New Roman"/>
          <w:b/>
          <w:bCs/>
          <w:sz w:val="24"/>
          <w:szCs w:val="24"/>
          <w:lang w:val="sr-Cyrl-RS"/>
        </w:rPr>
        <w:tab/>
        <w:t xml:space="preserve"> </w:t>
      </w:r>
    </w:p>
    <w:p w:rsidR="000A12E4" w:rsidRDefault="00195A61" w:rsidP="00195A61">
      <w:pPr>
        <w:widowControl w:val="0"/>
        <w:tabs>
          <w:tab w:val="left" w:pos="460"/>
        </w:tabs>
        <w:spacing w:after="0" w:line="240" w:lineRule="auto"/>
        <w:jc w:val="both"/>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ab/>
        <w:t xml:space="preserve">Рок за извршење услуге </w:t>
      </w:r>
    </w:p>
    <w:p w:rsidR="00195A61" w:rsidRPr="00195A61" w:rsidRDefault="00195A61" w:rsidP="00195A61">
      <w:pPr>
        <w:pStyle w:val="ListParagraph"/>
        <w:widowControl w:val="0"/>
        <w:numPr>
          <w:ilvl w:val="0"/>
          <w:numId w:val="1"/>
        </w:numPr>
        <w:tabs>
          <w:tab w:val="left" w:pos="460"/>
        </w:tabs>
        <w:spacing w:after="0" w:line="240" w:lineRule="auto"/>
        <w:jc w:val="both"/>
        <w:rPr>
          <w:rFonts w:ascii="Times New Roman" w:eastAsia="Times New Roman" w:hAnsi="Times New Roman" w:cs="Times New Roman"/>
          <w:bCs/>
          <w:sz w:val="24"/>
          <w:szCs w:val="24"/>
          <w:lang w:val="sr-Cyrl-RS"/>
        </w:rPr>
      </w:pPr>
      <w:r w:rsidRPr="00195A61">
        <w:rPr>
          <w:rFonts w:ascii="Times New Roman" w:eastAsia="Times New Roman" w:hAnsi="Times New Roman" w:cs="Times New Roman"/>
          <w:bCs/>
          <w:sz w:val="24"/>
          <w:szCs w:val="24"/>
          <w:lang w:val="sr-Cyrl-RS"/>
        </w:rPr>
        <w:t>максимум 8 сати од тренутка пријема возила, уз претходну најаву Наручиоца.</w:t>
      </w:r>
    </w:p>
    <w:p w:rsidR="00195A61" w:rsidRPr="000A12E4" w:rsidRDefault="00195A61" w:rsidP="00195A61">
      <w:pPr>
        <w:widowControl w:val="0"/>
        <w:tabs>
          <w:tab w:val="left" w:pos="460"/>
        </w:tabs>
        <w:spacing w:after="0" w:line="240" w:lineRule="auto"/>
        <w:jc w:val="both"/>
        <w:rPr>
          <w:rFonts w:ascii="Times New Roman" w:eastAsia="Times New Roman" w:hAnsi="Times New Roman" w:cs="Times New Roman"/>
          <w:sz w:val="24"/>
          <w:szCs w:val="24"/>
          <w:lang w:val="sr-Cyrl-RS"/>
        </w:rPr>
      </w:pPr>
    </w:p>
    <w:p w:rsidR="000A12E4" w:rsidRPr="000A12E4" w:rsidRDefault="000A12E4" w:rsidP="000A12E4">
      <w:pPr>
        <w:widowControl w:val="0"/>
        <w:spacing w:after="0" w:line="240" w:lineRule="auto"/>
        <w:ind w:right="120"/>
        <w:jc w:val="both"/>
        <w:rPr>
          <w:rFonts w:ascii="Times New Roman" w:eastAsia="Times New Roman" w:hAnsi="Times New Roman" w:cs="Times New Roman"/>
          <w:b/>
          <w:sz w:val="24"/>
          <w:szCs w:val="24"/>
          <w:lang w:val="sr-Cyrl-RS"/>
        </w:rPr>
      </w:pPr>
      <w:r w:rsidRPr="000A12E4">
        <w:rPr>
          <w:rFonts w:ascii="Times New Roman" w:eastAsia="Times New Roman" w:hAnsi="Times New Roman" w:cs="Times New Roman"/>
          <w:sz w:val="24"/>
          <w:szCs w:val="24"/>
          <w:lang w:val="sr-Cyrl-RS"/>
        </w:rPr>
        <w:t xml:space="preserve">       </w:t>
      </w:r>
      <w:r w:rsidRPr="000A12E4">
        <w:rPr>
          <w:rFonts w:ascii="Times New Roman" w:eastAsia="Times New Roman" w:hAnsi="Times New Roman" w:cs="Times New Roman"/>
          <w:b/>
          <w:sz w:val="24"/>
          <w:szCs w:val="24"/>
          <w:lang w:val="sr-Cyrl-RS"/>
        </w:rPr>
        <w:t xml:space="preserve"> Технички и стручни капацитет</w:t>
      </w:r>
    </w:p>
    <w:p w:rsidR="00195A61" w:rsidRPr="00195A61" w:rsidRDefault="000A12E4" w:rsidP="00195A61">
      <w:pPr>
        <w:widowControl w:val="0"/>
        <w:spacing w:after="0" w:line="240" w:lineRule="auto"/>
        <w:ind w:right="120"/>
        <w:jc w:val="both"/>
        <w:rPr>
          <w:rFonts w:ascii="Times New Roman" w:eastAsia="Times New Roman" w:hAnsi="Times New Roman" w:cs="Times New Roman"/>
          <w:sz w:val="24"/>
          <w:szCs w:val="24"/>
          <w:lang w:val="sr-Cyrl-RS"/>
        </w:rPr>
      </w:pPr>
      <w:r w:rsidRPr="000A12E4">
        <w:rPr>
          <w:rFonts w:ascii="Times New Roman" w:eastAsia="Times New Roman" w:hAnsi="Times New Roman" w:cs="Times New Roman"/>
          <w:b/>
          <w:sz w:val="24"/>
          <w:szCs w:val="24"/>
          <w:lang w:val="sr-Cyrl-RS"/>
        </w:rPr>
        <w:tab/>
      </w:r>
      <w:r w:rsidR="00195A61">
        <w:rPr>
          <w:rFonts w:ascii="Times New Roman" w:eastAsia="Times New Roman" w:hAnsi="Times New Roman" w:cs="Times New Roman"/>
          <w:b/>
          <w:sz w:val="24"/>
          <w:szCs w:val="24"/>
          <w:lang w:val="sr-Cyrl-RS"/>
        </w:rPr>
        <w:t xml:space="preserve">- </w:t>
      </w:r>
      <w:r w:rsidR="00195A61" w:rsidRPr="00195A61">
        <w:rPr>
          <w:rFonts w:ascii="Times New Roman" w:eastAsia="Times New Roman" w:hAnsi="Times New Roman" w:cs="Times New Roman"/>
          <w:sz w:val="24"/>
          <w:szCs w:val="24"/>
          <w:u w:val="single"/>
          <w:lang w:val="sr-Cyrl-RS"/>
        </w:rPr>
        <w:t>Стручни капацитет</w:t>
      </w:r>
      <w:r w:rsidR="00195A61" w:rsidRPr="00195A61">
        <w:rPr>
          <w:rFonts w:ascii="Times New Roman" w:eastAsia="Times New Roman" w:hAnsi="Times New Roman" w:cs="Times New Roman"/>
          <w:sz w:val="24"/>
          <w:szCs w:val="24"/>
          <w:lang w:val="sr-Cyrl-RS"/>
        </w:rPr>
        <w:t>: Да понуђач има најмање два радно ангажована лица по било ком основу (уговор о раду, уговор о делу, или привременим и повременим пословима) која ће бити ангажована на прању и чишћењу возила.</w:t>
      </w:r>
    </w:p>
    <w:p w:rsidR="00195A61" w:rsidRPr="00195A61" w:rsidRDefault="00195A61" w:rsidP="00195A61">
      <w:pPr>
        <w:widowControl w:val="0"/>
        <w:spacing w:after="0" w:line="240" w:lineRule="auto"/>
        <w:ind w:right="1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 </w:t>
      </w:r>
      <w:r w:rsidRPr="00195A61">
        <w:rPr>
          <w:rFonts w:ascii="Times New Roman" w:eastAsia="Times New Roman" w:hAnsi="Times New Roman" w:cs="Times New Roman"/>
          <w:sz w:val="24"/>
          <w:szCs w:val="24"/>
          <w:u w:val="single"/>
          <w:lang w:val="sr-Cyrl-RS"/>
        </w:rPr>
        <w:t>Технички капацитет</w:t>
      </w:r>
      <w:r w:rsidRPr="00195A61">
        <w:rPr>
          <w:rFonts w:ascii="Times New Roman" w:eastAsia="Times New Roman" w:hAnsi="Times New Roman" w:cs="Times New Roman"/>
          <w:sz w:val="24"/>
          <w:szCs w:val="24"/>
          <w:lang w:val="sr-Cyrl-RS"/>
        </w:rPr>
        <w:t>:</w:t>
      </w:r>
    </w:p>
    <w:p w:rsidR="00195A61" w:rsidRPr="00195A61" w:rsidRDefault="00195A61" w:rsidP="00195A61">
      <w:pPr>
        <w:widowControl w:val="0"/>
        <w:spacing w:after="0" w:line="240" w:lineRule="auto"/>
        <w:ind w:right="120"/>
        <w:jc w:val="both"/>
        <w:rPr>
          <w:rFonts w:ascii="Times New Roman" w:eastAsia="Times New Roman" w:hAnsi="Times New Roman" w:cs="Times New Roman"/>
          <w:sz w:val="24"/>
          <w:szCs w:val="24"/>
          <w:lang w:val="sr-Cyrl-RS"/>
        </w:rPr>
      </w:pPr>
      <w:r w:rsidRPr="00195A61">
        <w:rPr>
          <w:rFonts w:ascii="Times New Roman" w:eastAsia="Times New Roman" w:hAnsi="Times New Roman" w:cs="Times New Roman"/>
          <w:sz w:val="24"/>
          <w:szCs w:val="24"/>
          <w:lang w:val="sr-Cyrl-RS"/>
        </w:rPr>
        <w:t>Понуђач мора да поседује:</w:t>
      </w:r>
    </w:p>
    <w:p w:rsidR="00195A61" w:rsidRPr="00195A61" w:rsidRDefault="00195A61" w:rsidP="00195A61">
      <w:pPr>
        <w:widowControl w:val="0"/>
        <w:spacing w:after="0" w:line="240" w:lineRule="auto"/>
        <w:ind w:right="120"/>
        <w:jc w:val="both"/>
        <w:rPr>
          <w:rFonts w:ascii="Times New Roman" w:eastAsia="Times New Roman" w:hAnsi="Times New Roman" w:cs="Times New Roman"/>
          <w:sz w:val="24"/>
          <w:szCs w:val="24"/>
          <w:lang w:val="sr-Cyrl-RS"/>
        </w:rPr>
      </w:pPr>
      <w:r w:rsidRPr="00195A61">
        <w:rPr>
          <w:rFonts w:ascii="Times New Roman" w:eastAsia="Times New Roman" w:hAnsi="Times New Roman" w:cs="Times New Roman"/>
          <w:sz w:val="24"/>
          <w:szCs w:val="24"/>
          <w:lang w:val="sr-Cyrl-RS"/>
        </w:rPr>
        <w:t>- најмање 2 бокса за прање возила која могу да приме и већа возила, попут комбија;</w:t>
      </w:r>
    </w:p>
    <w:p w:rsidR="00195A61" w:rsidRPr="00195A61" w:rsidRDefault="00195A61" w:rsidP="00195A61">
      <w:pPr>
        <w:widowControl w:val="0"/>
        <w:spacing w:after="0" w:line="240" w:lineRule="auto"/>
        <w:ind w:right="120"/>
        <w:jc w:val="both"/>
        <w:rPr>
          <w:rFonts w:ascii="Times New Roman" w:eastAsia="Times New Roman" w:hAnsi="Times New Roman" w:cs="Times New Roman"/>
          <w:sz w:val="24"/>
          <w:szCs w:val="24"/>
          <w:lang w:val="sr-Cyrl-RS"/>
        </w:rPr>
      </w:pPr>
      <w:r w:rsidRPr="00195A61">
        <w:rPr>
          <w:rFonts w:ascii="Times New Roman" w:eastAsia="Times New Roman" w:hAnsi="Times New Roman" w:cs="Times New Roman"/>
          <w:sz w:val="24"/>
          <w:szCs w:val="24"/>
          <w:lang w:val="sr-Cyrl-RS"/>
        </w:rPr>
        <w:t>- професионалну опрему за прање и чишћење возила (машине за прање возила под високим притиском, топлом водом, који је прилагођен за прање возила без оштећења и усисиваче);</w:t>
      </w:r>
    </w:p>
    <w:p w:rsidR="00195A61" w:rsidRPr="00195A61" w:rsidRDefault="00195A61" w:rsidP="00195A61">
      <w:pPr>
        <w:widowControl w:val="0"/>
        <w:spacing w:after="0" w:line="240" w:lineRule="auto"/>
        <w:ind w:right="120"/>
        <w:jc w:val="both"/>
        <w:rPr>
          <w:rFonts w:ascii="Times New Roman" w:eastAsia="Times New Roman" w:hAnsi="Times New Roman" w:cs="Times New Roman"/>
          <w:sz w:val="24"/>
          <w:szCs w:val="24"/>
          <w:lang w:val="sr-Cyrl-RS"/>
        </w:rPr>
      </w:pPr>
      <w:r w:rsidRPr="00195A61">
        <w:rPr>
          <w:rFonts w:ascii="Times New Roman" w:eastAsia="Times New Roman" w:hAnsi="Times New Roman" w:cs="Times New Roman"/>
          <w:sz w:val="24"/>
          <w:szCs w:val="24"/>
          <w:lang w:val="sr-Cyrl-RS"/>
        </w:rPr>
        <w:t>- сервис за прање возила на територији општине Нови Београд.</w:t>
      </w:r>
    </w:p>
    <w:p w:rsidR="00195A61" w:rsidRDefault="000A12E4" w:rsidP="00195A61">
      <w:pPr>
        <w:widowControl w:val="0"/>
        <w:spacing w:after="0" w:line="240" w:lineRule="auto"/>
        <w:ind w:right="120"/>
        <w:jc w:val="both"/>
        <w:rPr>
          <w:rFonts w:ascii="Times New Roman" w:eastAsia="Times New Roman" w:hAnsi="Times New Roman" w:cs="Times New Roman"/>
          <w:b/>
          <w:bCs/>
          <w:sz w:val="24"/>
          <w:szCs w:val="24"/>
          <w:lang w:val="sr-Cyrl-RS"/>
        </w:rPr>
      </w:pPr>
      <w:r w:rsidRPr="000A12E4">
        <w:rPr>
          <w:rFonts w:ascii="Times New Roman" w:eastAsia="Times New Roman" w:hAnsi="Times New Roman" w:cs="Times New Roman"/>
          <w:b/>
          <w:bCs/>
          <w:sz w:val="24"/>
          <w:szCs w:val="24"/>
          <w:lang w:val="sr-Cyrl-RS"/>
        </w:rPr>
        <w:t xml:space="preserve"> </w:t>
      </w:r>
      <w:r w:rsidRPr="000A12E4">
        <w:rPr>
          <w:rFonts w:ascii="Times New Roman" w:eastAsia="Times New Roman" w:hAnsi="Times New Roman" w:cs="Times New Roman"/>
          <w:b/>
          <w:bCs/>
          <w:sz w:val="24"/>
          <w:szCs w:val="24"/>
          <w:lang w:val="sr-Cyrl-RS"/>
        </w:rPr>
        <w:tab/>
      </w:r>
    </w:p>
    <w:p w:rsidR="000A12E4" w:rsidRPr="000A12E4" w:rsidRDefault="00195A61" w:rsidP="00195A61">
      <w:pPr>
        <w:widowControl w:val="0"/>
        <w:spacing w:after="0" w:line="240" w:lineRule="auto"/>
        <w:ind w:right="120" w:firstLine="142"/>
        <w:jc w:val="both"/>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 xml:space="preserve">     </w:t>
      </w:r>
      <w:r w:rsidR="000A12E4" w:rsidRPr="000A12E4">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Рок и начин плаћања</w:t>
      </w:r>
    </w:p>
    <w:p w:rsidR="000A12E4" w:rsidRPr="000A12E4" w:rsidRDefault="000A12E4" w:rsidP="000A12E4">
      <w:pPr>
        <w:widowControl w:val="0"/>
        <w:spacing w:before="15" w:after="0" w:line="240" w:lineRule="exact"/>
        <w:ind w:left="142" w:firstLine="578"/>
        <w:jc w:val="both"/>
        <w:rPr>
          <w:rFonts w:ascii="Times New Roman" w:eastAsia="Times New Roman" w:hAnsi="Times New Roman" w:cs="Times New Roman"/>
          <w:sz w:val="24"/>
          <w:szCs w:val="24"/>
          <w:lang w:val="sr-Cyrl-RS"/>
        </w:rPr>
      </w:pPr>
      <w:r w:rsidRPr="000A12E4">
        <w:rPr>
          <w:rFonts w:ascii="Times New Roman" w:eastAsia="Times New Roman" w:hAnsi="Times New Roman" w:cs="Times New Roman"/>
          <w:sz w:val="24"/>
          <w:szCs w:val="24"/>
          <w:lang w:val="sr-Cyrl-RS"/>
        </w:rPr>
        <w:t>Плаћање ће се вршити на месечном нивоу, за услуге извршене у претходном месецу, а у року од максимум 45 дана од датума пријема исправне фактуре, Извештаја о извршеној услузи за претходни месец потписаног од стране представника Наручиоца и оверених радних налога из тог месеца.</w:t>
      </w:r>
    </w:p>
    <w:p w:rsidR="000A12E4" w:rsidRPr="000A12E4" w:rsidRDefault="000A12E4" w:rsidP="000A12E4">
      <w:pPr>
        <w:widowControl w:val="0"/>
        <w:spacing w:before="15" w:after="0" w:line="240" w:lineRule="exact"/>
        <w:ind w:left="142" w:firstLine="578"/>
        <w:jc w:val="both"/>
        <w:rPr>
          <w:rFonts w:ascii="Times New Roman" w:eastAsia="Times New Roman" w:hAnsi="Times New Roman" w:cs="Times New Roman"/>
          <w:sz w:val="24"/>
          <w:szCs w:val="24"/>
          <w:lang w:val="sr-Cyrl-CS"/>
        </w:rPr>
      </w:pPr>
      <w:proofErr w:type="spellStart"/>
      <w:r w:rsidRPr="000A12E4">
        <w:rPr>
          <w:rFonts w:ascii="Times New Roman" w:eastAsia="Times New Roman" w:hAnsi="Times New Roman" w:cs="Times New Roman"/>
          <w:sz w:val="24"/>
          <w:szCs w:val="24"/>
          <w:lang w:val="en-US"/>
        </w:rPr>
        <w:lastRenderedPageBreak/>
        <w:t>Фактурисање</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ће</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се</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вршити</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према</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јединичним</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ценама</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из</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Понуде</w:t>
      </w:r>
      <w:proofErr w:type="spellEnd"/>
      <w:r w:rsidRPr="000A12E4">
        <w:rPr>
          <w:rFonts w:ascii="Times New Roman" w:eastAsia="Times New Roman" w:hAnsi="Times New Roman" w:cs="Times New Roman"/>
          <w:sz w:val="24"/>
          <w:szCs w:val="24"/>
          <w:lang w:val="en-US"/>
        </w:rPr>
        <w:t xml:space="preserve"> и </w:t>
      </w:r>
      <w:proofErr w:type="spellStart"/>
      <w:r w:rsidRPr="000A12E4">
        <w:rPr>
          <w:rFonts w:ascii="Times New Roman" w:eastAsia="Times New Roman" w:hAnsi="Times New Roman" w:cs="Times New Roman"/>
          <w:sz w:val="24"/>
          <w:szCs w:val="24"/>
          <w:lang w:val="en-US"/>
        </w:rPr>
        <w:t>стварном</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броју</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пружених</w:t>
      </w:r>
      <w:proofErr w:type="spellEnd"/>
      <w:r w:rsidRPr="000A12E4">
        <w:rPr>
          <w:rFonts w:ascii="Times New Roman" w:eastAsia="Times New Roman" w:hAnsi="Times New Roman" w:cs="Times New Roman"/>
          <w:sz w:val="24"/>
          <w:szCs w:val="24"/>
          <w:lang w:val="en-US"/>
        </w:rPr>
        <w:t xml:space="preserve"> </w:t>
      </w:r>
      <w:proofErr w:type="spellStart"/>
      <w:r w:rsidRPr="000A12E4">
        <w:rPr>
          <w:rFonts w:ascii="Times New Roman" w:eastAsia="Times New Roman" w:hAnsi="Times New Roman" w:cs="Times New Roman"/>
          <w:sz w:val="24"/>
          <w:szCs w:val="24"/>
          <w:lang w:val="en-US"/>
        </w:rPr>
        <w:t>услуга</w:t>
      </w:r>
      <w:proofErr w:type="spellEnd"/>
      <w:r w:rsidRPr="000A12E4">
        <w:rPr>
          <w:rFonts w:ascii="Times New Roman" w:eastAsia="Times New Roman" w:hAnsi="Times New Roman" w:cs="Times New Roman"/>
          <w:sz w:val="24"/>
          <w:szCs w:val="24"/>
          <w:lang w:val="en-US"/>
        </w:rPr>
        <w:t xml:space="preserve">. </w:t>
      </w:r>
      <w:r w:rsidRPr="000A12E4">
        <w:rPr>
          <w:rFonts w:ascii="Times New Roman" w:eastAsia="Times New Roman" w:hAnsi="Times New Roman" w:cs="Times New Roman"/>
          <w:bCs/>
          <w:sz w:val="24"/>
          <w:szCs w:val="24"/>
          <w:lang w:val="sr-Cyrl-CS"/>
        </w:rPr>
        <w:t>Уговорне стране су сагласне да су ј</w:t>
      </w:r>
      <w:r w:rsidRPr="000A12E4">
        <w:rPr>
          <w:rFonts w:ascii="Times New Roman" w:eastAsia="Times New Roman" w:hAnsi="Times New Roman" w:cs="Times New Roman"/>
          <w:sz w:val="24"/>
          <w:szCs w:val="24"/>
          <w:lang w:val="sr-Cyrl-CS"/>
        </w:rPr>
        <w:t>единичне цене услуге из понуде фиксне и непроменљиве до краја реализације уговора.</w:t>
      </w:r>
    </w:p>
    <w:p w:rsidR="000A12E4" w:rsidRPr="001E7267" w:rsidRDefault="000A12E4" w:rsidP="000A12E4">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1E7267">
        <w:rPr>
          <w:rFonts w:ascii="Times New Roman" w:eastAsia="Times New Roman" w:hAnsi="Times New Roman" w:cs="Times New Roman"/>
          <w:sz w:val="24"/>
          <w:szCs w:val="24"/>
          <w:lang w:val="sr-Cyrl-RS"/>
        </w:rPr>
        <w:t>Изабрани понуђач је дужан да фактуре изда у складу са Законом о електронском фактурисању („Сл. Гласник РС“ бр. 44/2021 и 129/2021).</w:t>
      </w:r>
    </w:p>
    <w:p w:rsidR="000A12E4" w:rsidRDefault="000A12E4" w:rsidP="000A12E4">
      <w:pPr>
        <w:spacing w:after="0"/>
        <w:ind w:firstLine="720"/>
        <w:jc w:val="both"/>
        <w:rPr>
          <w:rFonts w:ascii="Times New Roman" w:eastAsia="Calibri" w:hAnsi="Times New Roman" w:cs="Times New Roman"/>
          <w:sz w:val="24"/>
          <w:szCs w:val="24"/>
          <w:lang w:val="sr-Cyrl-CS"/>
        </w:rPr>
      </w:pPr>
      <w:r w:rsidRPr="005F6C98">
        <w:rPr>
          <w:rFonts w:ascii="Times New Roman" w:eastAsia="Calibri" w:hAnsi="Times New Roman" w:cs="Times New Roman"/>
          <w:sz w:val="24"/>
          <w:szCs w:val="24"/>
          <w:lang w:val="sr-Cyrl-CS"/>
        </w:rPr>
        <w:t xml:space="preserve">На фактури поред осталих података обавезно мора бити уписан број уговора, број фактуре, валута плаћања, позив на број, текући рачун </w:t>
      </w:r>
      <w:r w:rsidRPr="004F2F76">
        <w:rPr>
          <w:rFonts w:ascii="Times New Roman" w:eastAsia="Calibri" w:hAnsi="Times New Roman" w:cs="Times New Roman"/>
          <w:sz w:val="24"/>
          <w:szCs w:val="24"/>
          <w:lang w:val="sr-Cyrl-CS"/>
        </w:rPr>
        <w:t>Пружаоца услуге</w:t>
      </w:r>
      <w:r w:rsidRPr="005F6C98">
        <w:rPr>
          <w:rFonts w:ascii="Times New Roman" w:eastAsia="Calibri" w:hAnsi="Times New Roman" w:cs="Times New Roman"/>
          <w:sz w:val="24"/>
          <w:szCs w:val="24"/>
          <w:lang w:val="sr-Cyrl-CS"/>
        </w:rPr>
        <w:t xml:space="preserve"> и порески идентификациони број </w:t>
      </w:r>
      <w:r w:rsidRPr="004F2F76">
        <w:rPr>
          <w:rFonts w:ascii="Times New Roman" w:eastAsia="Calibri" w:hAnsi="Times New Roman" w:cs="Times New Roman"/>
          <w:sz w:val="24"/>
          <w:szCs w:val="24"/>
          <w:lang w:val="sr-Cyrl-CS"/>
        </w:rPr>
        <w:t>Пружаоца услуге</w:t>
      </w:r>
      <w:r w:rsidRPr="005F6C98">
        <w:rPr>
          <w:rFonts w:ascii="Times New Roman" w:eastAsia="Calibri" w:hAnsi="Times New Roman" w:cs="Times New Roman"/>
          <w:sz w:val="24"/>
          <w:szCs w:val="24"/>
          <w:lang w:val="sr-Cyrl-CS"/>
        </w:rPr>
        <w:t xml:space="preserve">. </w:t>
      </w:r>
    </w:p>
    <w:p w:rsidR="000A12E4" w:rsidRPr="000A12E4" w:rsidRDefault="000A12E4" w:rsidP="000A12E4">
      <w:pPr>
        <w:spacing w:after="0"/>
        <w:ind w:firstLine="720"/>
        <w:jc w:val="both"/>
        <w:rPr>
          <w:rFonts w:ascii="Times New Roman" w:eastAsia="Calibri" w:hAnsi="Times New Roman" w:cs="Times New Roman"/>
          <w:sz w:val="24"/>
          <w:szCs w:val="24"/>
          <w:lang w:val="sr-Cyrl-CS"/>
        </w:rPr>
      </w:pPr>
      <w:r w:rsidRPr="000A12E4">
        <w:rPr>
          <w:rFonts w:ascii="Times New Roman" w:eastAsia="Calibri" w:hAnsi="Times New Roman" w:cs="Times New Roman"/>
          <w:sz w:val="24"/>
          <w:szCs w:val="24"/>
          <w:lang w:val="sr-Cyrl-CS"/>
        </w:rPr>
        <w:t>Обавезе које доспевају у наредној буџетској години биће реализоване највише до износа средстава које ће за ту намену бити одобрена у тој буџетској години.</w:t>
      </w:r>
    </w:p>
    <w:p w:rsidR="000A12E4" w:rsidRPr="005F6C98" w:rsidRDefault="000A12E4" w:rsidP="000A12E4">
      <w:pPr>
        <w:spacing w:after="0"/>
        <w:ind w:firstLine="720"/>
        <w:jc w:val="both"/>
        <w:rPr>
          <w:rFonts w:ascii="Times New Roman" w:eastAsia="Calibri" w:hAnsi="Times New Roman" w:cs="Times New Roman"/>
          <w:sz w:val="24"/>
          <w:szCs w:val="24"/>
          <w:lang w:val="sr-Cyrl-CS"/>
        </w:rPr>
      </w:pPr>
    </w:p>
    <w:p w:rsidR="000A12E4" w:rsidRPr="000A12E4" w:rsidRDefault="000A12E4" w:rsidP="000A12E4">
      <w:pPr>
        <w:widowControl w:val="0"/>
        <w:spacing w:before="15" w:after="0" w:line="240" w:lineRule="exact"/>
        <w:ind w:left="142"/>
        <w:rPr>
          <w:rFonts w:ascii="Times New Roman" w:eastAsia="Times New Roman" w:hAnsi="Times New Roman" w:cs="Times New Roman"/>
          <w:sz w:val="24"/>
          <w:szCs w:val="24"/>
          <w:lang w:val="en-US"/>
        </w:rPr>
      </w:pPr>
      <w:r w:rsidRPr="000A12E4">
        <w:rPr>
          <w:rFonts w:ascii="Times New Roman" w:eastAsia="Times New Roman" w:hAnsi="Times New Roman" w:cs="Times New Roman"/>
          <w:sz w:val="24"/>
          <w:szCs w:val="24"/>
          <w:lang w:val="sr-Cyrl-RS"/>
        </w:rPr>
        <w:t xml:space="preserve">        </w:t>
      </w:r>
      <w:r w:rsidRPr="000A12E4">
        <w:rPr>
          <w:rFonts w:ascii="Times New Roman" w:eastAsia="Times New Roman" w:hAnsi="Times New Roman" w:cs="Times New Roman"/>
          <w:sz w:val="24"/>
          <w:szCs w:val="24"/>
          <w:lang w:val="sr-Cyrl-RS"/>
        </w:rPr>
        <w:tab/>
      </w:r>
    </w:p>
    <w:p w:rsidR="00F84CF2" w:rsidRDefault="00F84CF2"/>
    <w:sectPr w:rsidR="00F84CF2" w:rsidSect="004379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7AC"/>
    <w:multiLevelType w:val="hybridMultilevel"/>
    <w:tmpl w:val="E7FE9144"/>
    <w:lvl w:ilvl="0" w:tplc="4AB0A4C6">
      <w:start w:val="5"/>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3592126"/>
    <w:multiLevelType w:val="hybridMultilevel"/>
    <w:tmpl w:val="2AD24632"/>
    <w:lvl w:ilvl="0" w:tplc="465A541C">
      <w:start w:val="5"/>
      <w:numFmt w:val="bullet"/>
      <w:lvlText w:val="-"/>
      <w:lvlJc w:val="left"/>
      <w:pPr>
        <w:ind w:left="885" w:hanging="360"/>
      </w:pPr>
      <w:rPr>
        <w:rFonts w:ascii="Times New Roman" w:eastAsia="Times New Roman" w:hAnsi="Times New Roman" w:cs="Times New Roman" w:hint="default"/>
        <w:b/>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E4"/>
    <w:rsid w:val="000A12E4"/>
    <w:rsid w:val="00195A61"/>
    <w:rsid w:val="00C60C6B"/>
    <w:rsid w:val="00F02A84"/>
    <w:rsid w:val="00F8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47E5"/>
  <w15:chartTrackingRefBased/>
  <w15:docId w15:val="{1B7BAFD8-5243-4207-A4F9-41282976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2E4"/>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0A12E4"/>
    <w:rPr>
      <w:rFonts w:ascii="Times New Roman" w:eastAsia="Arial Unicode MS" w:hAnsi="Times New Roman"/>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0A12E4"/>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ListParagraph">
    <w:name w:val="List Paragraph"/>
    <w:basedOn w:val="Normal"/>
    <w:uiPriority w:val="34"/>
    <w:qFormat/>
    <w:rsid w:val="00195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Marinovic</dc:creator>
  <cp:keywords/>
  <dc:description/>
  <cp:lastModifiedBy>Natasa Marinovic</cp:lastModifiedBy>
  <cp:revision>3</cp:revision>
  <dcterms:created xsi:type="dcterms:W3CDTF">2022-10-19T10:12:00Z</dcterms:created>
  <dcterms:modified xsi:type="dcterms:W3CDTF">2022-10-25T11:17:00Z</dcterms:modified>
</cp:coreProperties>
</file>