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0C4100" w:rsidRDefault="00116FD2" w:rsidP="00116FD2">
      <w:pPr>
        <w:pStyle w:val="NoSpacing"/>
        <w:rPr>
          <w:b/>
          <w:spacing w:val="-2"/>
        </w:rPr>
      </w:pPr>
    </w:p>
    <w:p w:rsidR="00116FD2" w:rsidRPr="00CA4B9A" w:rsidRDefault="00116FD2" w:rsidP="00116FD2">
      <w:pPr>
        <w:ind w:right="53"/>
        <w:jc w:val="center"/>
        <w:rPr>
          <w:rFonts w:ascii="Arial" w:hAnsi="Arial" w:cs="Arial"/>
          <w:b/>
          <w:lang w:val="sr-Cyrl-RS"/>
        </w:rPr>
      </w:pPr>
      <w:r w:rsidRPr="007E4B1E">
        <w:rPr>
          <w:rFonts w:ascii="Arial" w:hAnsi="Arial" w:cs="Arial"/>
          <w:b/>
          <w:color w:val="000000"/>
          <w:lang w:val="sr-Cyrl-RS"/>
        </w:rPr>
        <w:t xml:space="preserve">Комисија </w:t>
      </w:r>
      <w:r w:rsidRPr="007E4B1E">
        <w:rPr>
          <w:rFonts w:ascii="Arial" w:hAnsi="Arial" w:cs="Arial"/>
          <w:b/>
          <w:lang w:val="sr-Cyrl-CS" w:eastAsia="sr-Cyrl-CS"/>
        </w:rPr>
        <w:t>за</w:t>
      </w:r>
      <w:r w:rsidRPr="007E4B1E">
        <w:rPr>
          <w:rFonts w:ascii="Arial" w:hAnsi="Arial" w:cs="Arial"/>
          <w:b/>
          <w:lang w:eastAsia="sr-Cyrl-CS"/>
        </w:rPr>
        <w:t xml:space="preserve"> </w:t>
      </w:r>
      <w:r w:rsidRPr="00CA4B9A">
        <w:rPr>
          <w:rFonts w:ascii="Arial" w:hAnsi="Arial" w:cs="Arial"/>
          <w:b/>
          <w:lang w:val="sr-Cyrl-CS"/>
        </w:rPr>
        <w:t>избор јединица локалне самоуправе у  Републици  Србији</w:t>
      </w:r>
      <w:r w:rsidR="00C800C9">
        <w:rPr>
          <w:rFonts w:ascii="Arial" w:hAnsi="Arial" w:cs="Arial"/>
          <w:b/>
          <w:lang w:val="sr-Cyrl-CS"/>
        </w:rPr>
        <w:t xml:space="preserve"> </w:t>
      </w:r>
      <w:r w:rsidRPr="00CA4B9A">
        <w:rPr>
          <w:rFonts w:ascii="Arial" w:hAnsi="Arial" w:cs="Arial"/>
          <w:b/>
          <w:lang w:val="sr-Cyrl-RS"/>
        </w:rPr>
        <w:t xml:space="preserve">за </w:t>
      </w:r>
      <w:r w:rsidR="005854A4">
        <w:rPr>
          <w:rFonts w:ascii="Arial" w:hAnsi="Arial" w:cs="Arial"/>
          <w:b/>
          <w:lang w:val="sr-Cyrl-RS"/>
        </w:rPr>
        <w:t>расподелу</w:t>
      </w:r>
      <w:bookmarkStart w:id="0" w:name="_GoBack"/>
      <w:bookmarkEnd w:id="0"/>
      <w:r w:rsidRPr="00CA4B9A">
        <w:rPr>
          <w:rFonts w:ascii="Arial" w:hAnsi="Arial" w:cs="Arial"/>
          <w:b/>
          <w:lang w:val="sr-Cyrl-RS"/>
        </w:rPr>
        <w:t xml:space="preserve"> средстава намењених за куповину огревног дрвета са превозом за најугроженије породице избеглица и интерно расељених лица која живе на њиховој територији</w:t>
      </w:r>
    </w:p>
    <w:p w:rsidR="00116FD2" w:rsidRPr="00D77B6A" w:rsidRDefault="00116FD2" w:rsidP="004A700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sz w:val="19"/>
          <w:szCs w:val="19"/>
          <w:lang w:val="sr-Cyrl-RS"/>
        </w:rPr>
      </w:pPr>
      <w:proofErr w:type="spellStart"/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proofErr w:type="spellEnd"/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proofErr w:type="spellStart"/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  <w:proofErr w:type="spellEnd"/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proofErr w:type="spellStart"/>
      <w:r w:rsidRPr="00DB3B52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DB3B52">
        <w:rPr>
          <w:rFonts w:ascii="Arial" w:eastAsia="Times New Roman" w:hAnsi="Arial" w:cs="Arial"/>
          <w:b/>
          <w:sz w:val="19"/>
          <w:szCs w:val="19"/>
        </w:rPr>
        <w:t>к</w:t>
      </w:r>
      <w:proofErr w:type="spellEnd"/>
      <w:r w:rsidRPr="00DB3B52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DB3B52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DB3B52">
        <w:rPr>
          <w:rFonts w:ascii="Arial" w:eastAsia="Times New Roman" w:hAnsi="Arial" w:cs="Arial"/>
          <w:b/>
          <w:sz w:val="19"/>
          <w:szCs w:val="19"/>
        </w:rPr>
        <w:t>а</w:t>
      </w:r>
      <w:r w:rsidRPr="00DB3B52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proofErr w:type="spellStart"/>
      <w:r w:rsidRPr="005854A4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5854A4">
        <w:rPr>
          <w:rFonts w:ascii="Arial" w:eastAsia="Times New Roman" w:hAnsi="Arial" w:cs="Arial"/>
          <w:b/>
          <w:sz w:val="19"/>
          <w:szCs w:val="19"/>
        </w:rPr>
        <w:t>и</w:t>
      </w:r>
      <w:r w:rsidRPr="005854A4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5854A4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proofErr w:type="spellEnd"/>
      <w:r w:rsidRPr="005854A4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5854A4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5854A4" w:rsidRPr="005854A4">
        <w:rPr>
          <w:rFonts w:ascii="Arial" w:eastAsia="Times New Roman" w:hAnsi="Arial" w:cs="Arial"/>
          <w:b/>
          <w:sz w:val="19"/>
          <w:szCs w:val="19"/>
          <w:lang w:val="sr-Cyrl-RS"/>
        </w:rPr>
        <w:t>23. септембар</w:t>
      </w:r>
      <w:r w:rsidR="00402CA4" w:rsidRPr="005854A4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5854A4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927719" w:rsidRPr="005854A4">
        <w:rPr>
          <w:rFonts w:ascii="Arial" w:eastAsia="Times New Roman" w:hAnsi="Arial" w:cs="Arial"/>
          <w:b/>
          <w:sz w:val="19"/>
          <w:szCs w:val="19"/>
        </w:rPr>
        <w:t>5</w:t>
      </w:r>
      <w:r w:rsidRPr="005854A4">
        <w:rPr>
          <w:rFonts w:ascii="Arial" w:eastAsia="Times New Roman" w:hAnsi="Arial" w:cs="Arial"/>
          <w:b/>
          <w:sz w:val="19"/>
          <w:szCs w:val="19"/>
        </w:rPr>
        <w:t>.</w:t>
      </w:r>
      <w:r w:rsidRPr="005854A4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5854A4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proofErr w:type="spellStart"/>
      <w:r w:rsidRPr="005854A4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5854A4">
        <w:rPr>
          <w:rFonts w:ascii="Arial" w:eastAsia="Times New Roman" w:hAnsi="Arial" w:cs="Arial"/>
          <w:b/>
          <w:sz w:val="19"/>
          <w:szCs w:val="19"/>
        </w:rPr>
        <w:t>дине</w:t>
      </w:r>
      <w:proofErr w:type="spellEnd"/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proofErr w:type="spellEnd"/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proofErr w:type="spellEnd"/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proofErr w:type="spellEnd"/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5528"/>
      </w:tblGrid>
      <w:tr w:rsidR="00116FD2" w:rsidRPr="006156B0" w:rsidTr="005067CB">
        <w:trPr>
          <w:trHeight w:hRule="exact" w:val="129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под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рачуна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212C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ЈЛС 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за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уплату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средстава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опредељених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за решавање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избеглица и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интерно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расељених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лица</w:t>
            </w:r>
            <w:proofErr w:type="spellEnd"/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116FD2" w:rsidRPr="005A6CE7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840-_________________ - ___      са позивом на број 97 _____________</w:t>
            </w:r>
          </w:p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1445"/>
        <w:gridCol w:w="1625"/>
        <w:gridCol w:w="1338"/>
        <w:gridCol w:w="2188"/>
      </w:tblGrid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4821B0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Тражена средства</w:t>
            </w:r>
            <w:r w:rsidR="00731F4C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 xml:space="preserve"> (дин.)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3E78" w:rsidRPr="006156B0" w:rsidTr="00E95B78">
        <w:trPr>
          <w:trHeight w:hRule="exact" w:val="612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Default="002C3E78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78" w:rsidRPr="006156B0" w:rsidRDefault="002C3E78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02CA4" w:rsidRDefault="00402CA4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4A7001" w:rsidRDefault="004A7001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образложити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због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чега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је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баш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ова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активност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неопходна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навести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број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корисника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у за доделу огревног дрвета са превозом за грејну сезону 202</w:t>
      </w:r>
      <w:r w:rsidR="00927719">
        <w:rPr>
          <w:rFonts w:ascii="Arial" w:eastAsia="Times New Roman" w:hAnsi="Arial" w:cs="Arial"/>
          <w:b/>
          <w:bCs/>
          <w:sz w:val="19"/>
          <w:szCs w:val="19"/>
        </w:rPr>
        <w:t>5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/202</w:t>
      </w:r>
      <w:r w:rsidR="00927719">
        <w:rPr>
          <w:rFonts w:ascii="Arial" w:eastAsia="Times New Roman" w:hAnsi="Arial" w:cs="Arial"/>
          <w:b/>
          <w:bCs/>
          <w:sz w:val="19"/>
          <w:szCs w:val="19"/>
        </w:rPr>
        <w:t>6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СПРОВОЂЕЊУ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 xml:space="preserve">ПРЕДМЕТНЕ АКТИВНОСТИ 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proofErr w:type="spellEnd"/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proofErr w:type="spellStart"/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proofErr w:type="spellEnd"/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proofErr w:type="spellStart"/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927719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огревном дрвету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C800C9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C800C9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C800C9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116FD2"/>
    <w:rsid w:val="00234097"/>
    <w:rsid w:val="002C3E78"/>
    <w:rsid w:val="00333203"/>
    <w:rsid w:val="003E09A3"/>
    <w:rsid w:val="00402CA4"/>
    <w:rsid w:val="004A7001"/>
    <w:rsid w:val="005854A4"/>
    <w:rsid w:val="005E2D1F"/>
    <w:rsid w:val="005F0E65"/>
    <w:rsid w:val="00613870"/>
    <w:rsid w:val="006B63CC"/>
    <w:rsid w:val="00731F4C"/>
    <w:rsid w:val="00777270"/>
    <w:rsid w:val="00927719"/>
    <w:rsid w:val="009B2B2C"/>
    <w:rsid w:val="00A8092A"/>
    <w:rsid w:val="00A8611D"/>
    <w:rsid w:val="00C800C9"/>
    <w:rsid w:val="00D212CA"/>
    <w:rsid w:val="00D961FD"/>
    <w:rsid w:val="00DB3B52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7DCA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Ana Djunovic</cp:lastModifiedBy>
  <cp:revision>11</cp:revision>
  <dcterms:created xsi:type="dcterms:W3CDTF">2023-08-15T10:57:00Z</dcterms:created>
  <dcterms:modified xsi:type="dcterms:W3CDTF">2025-09-09T08:26:00Z</dcterms:modified>
</cp:coreProperties>
</file>