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7" w:rsidRPr="001B5CB7" w:rsidRDefault="00802497" w:rsidP="00802497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1B5CB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97" w:rsidRPr="001B5CB7" w:rsidRDefault="00802497" w:rsidP="00802497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802497" w:rsidRPr="001B5CB7" w:rsidRDefault="00802497" w:rsidP="00802497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1B5C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5C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1B5C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1B5C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5CB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1B5CB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1B5C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B5CB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1B5C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before="7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40" w:lineRule="auto"/>
        <w:ind w:left="10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5C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НКУ</w:t>
      </w:r>
      <w:r w:rsidRPr="001B5CB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1B5CB7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А   </w:t>
      </w:r>
      <w:r w:rsidRPr="001B5CB7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Д</w:t>
      </w:r>
      <w:r w:rsidRPr="001B5CB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У</w:t>
      </w:r>
      <w:r w:rsidRPr="001B5CB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1B5CB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1B5CB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Т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1B5CB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Ц</w:t>
      </w:r>
      <w:r w:rsidRPr="001B5CB7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1B5CB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Ј</w:t>
      </w:r>
      <w:r w:rsidRPr="001B5CB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75F2" w:rsidRPr="001B5CB7" w:rsidRDefault="00802497" w:rsidP="007175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Предмет: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Набавка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услуге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обучавања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запослених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тему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приоритетизације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радних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задатака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планирање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залиха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  у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непредвиђеним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ситуацијама</w:t>
      </w:r>
      <w:proofErr w:type="spellEnd"/>
    </w:p>
    <w:p w:rsidR="00802497" w:rsidRPr="001B5CB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1B5CB7" w:rsidRDefault="00802497" w:rsidP="00802497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1B5CB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CB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Врста поступка: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Набавка на основу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27</w:t>
      </w:r>
      <w:r w:rsidRPr="001B5CB7">
        <w:rPr>
          <w:rFonts w:ascii="Times New Roman" w:eastAsia="Calibri" w:hAnsi="Times New Roman" w:cs="Times New Roman"/>
          <w:sz w:val="24"/>
          <w:szCs w:val="24"/>
        </w:rPr>
        <w:t>.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B5CB7">
        <w:rPr>
          <w:rFonts w:ascii="Times New Roman" w:eastAsia="Calibri" w:hAnsi="Times New Roman" w:cs="Times New Roman"/>
          <w:sz w:val="24"/>
          <w:szCs w:val="24"/>
        </w:rPr>
        <w:t>став1.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proofErr w:type="gramEnd"/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тачка 1.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За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ко</w:t>
      </w:r>
      <w:r w:rsidRPr="001B5CB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ј</w:t>
      </w:r>
      <w:r w:rsidRPr="001B5CB7">
        <w:rPr>
          <w:rFonts w:ascii="Times New Roman" w:eastAsia="Calibri" w:hAnsi="Times New Roman" w:cs="Times New Roman"/>
          <w:sz w:val="24"/>
          <w:szCs w:val="24"/>
        </w:rPr>
        <w:t>ав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1B5CB7">
        <w:rPr>
          <w:rFonts w:ascii="Times New Roman" w:eastAsia="Calibri" w:hAnsi="Times New Roman" w:cs="Times New Roman"/>
          <w:sz w:val="24"/>
          <w:szCs w:val="24"/>
        </w:rPr>
        <w:t>авк</w:t>
      </w:r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1B5CB7">
        <w:rPr>
          <w:rFonts w:ascii="Times New Roman" w:eastAsia="Calibri" w:hAnsi="Times New Roman" w:cs="Times New Roman"/>
          <w:spacing w:val="-5"/>
          <w:sz w:val="24"/>
          <w:szCs w:val="24"/>
        </w:rPr>
        <w:t>„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С</w:t>
      </w:r>
      <w:r w:rsidRPr="001B5CB7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1B5CB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z w:val="24"/>
          <w:szCs w:val="24"/>
        </w:rPr>
        <w:t>ж</w:t>
      </w:r>
      <w:r w:rsidRPr="001B5CB7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1B5CB7">
        <w:rPr>
          <w:rFonts w:ascii="Times New Roman" w:eastAsia="Calibri" w:hAnsi="Times New Roman" w:cs="Times New Roman"/>
          <w:sz w:val="24"/>
          <w:szCs w:val="24"/>
        </w:rPr>
        <w:t>ени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г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1B5CB7">
        <w:rPr>
          <w:rFonts w:ascii="Times New Roman" w:eastAsia="Calibri" w:hAnsi="Times New Roman" w:cs="Times New Roman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1B5CB7">
        <w:rPr>
          <w:rFonts w:ascii="Times New Roman" w:eastAsia="Calibri" w:hAnsi="Times New Roman" w:cs="Times New Roman"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1B5CB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“</w:t>
      </w:r>
      <w:r w:rsidRPr="001B5CB7">
        <w:rPr>
          <w:rFonts w:ascii="Times New Roman" w:eastAsia="Calibri" w:hAnsi="Times New Roman" w:cs="Times New Roman"/>
          <w:sz w:val="24"/>
          <w:szCs w:val="24"/>
        </w:rPr>
        <w:t>,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>.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91/2019</w:t>
      </w:r>
      <w:r w:rsidRPr="001B5CB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2497" w:rsidRPr="001B5CB7" w:rsidRDefault="00802497" w:rsidP="00802497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3055F9" w:rsidRPr="001B5CB7" w:rsidRDefault="003055F9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Default="00802497">
      <w:pPr>
        <w:rPr>
          <w:rFonts w:ascii="Times New Roman" w:hAnsi="Times New Roman" w:cs="Times New Roman"/>
        </w:rPr>
      </w:pPr>
    </w:p>
    <w:p w:rsidR="001B5CB7" w:rsidRPr="001B5CB7" w:rsidRDefault="001B5CB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1F7CE1" w:rsidRPr="00461AE1" w:rsidRDefault="001F7CE1" w:rsidP="001F7CE1">
      <w:pPr>
        <w:jc w:val="center"/>
        <w:rPr>
          <w:rFonts w:ascii="Times New Roman" w:hAnsi="Times New Roman" w:cs="Times New Roman"/>
          <w:b/>
        </w:rPr>
      </w:pPr>
      <w:r w:rsidRPr="00461AE1">
        <w:rPr>
          <w:rFonts w:ascii="Times New Roman" w:hAnsi="Times New Roman" w:cs="Times New Roman"/>
          <w:b/>
        </w:rPr>
        <w:lastRenderedPageBreak/>
        <w:t>СПЕЦИФИКАЦИЈА</w:t>
      </w:r>
    </w:p>
    <w:p w:rsidR="001F7CE1" w:rsidRPr="00A55E4F" w:rsidRDefault="001F7CE1" w:rsidP="001F7C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7CE1" w:rsidRDefault="001F7CE1" w:rsidP="001F7CE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 w:cs="Times New Roman"/>
          <w:b/>
          <w:color w:val="212121"/>
          <w:u w:val="single"/>
        </w:rPr>
      </w:pPr>
      <w:proofErr w:type="spellStart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>Приоритетизаиција</w:t>
      </w:r>
      <w:proofErr w:type="spellEnd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 xml:space="preserve"> </w:t>
      </w:r>
      <w:proofErr w:type="spellStart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>радних</w:t>
      </w:r>
      <w:proofErr w:type="spellEnd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 xml:space="preserve"> </w:t>
      </w:r>
      <w:proofErr w:type="spellStart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>задатака</w:t>
      </w:r>
      <w:proofErr w:type="spellEnd"/>
    </w:p>
    <w:p w:rsidR="001F7CE1" w:rsidRPr="001F7CE1" w:rsidRDefault="001F7CE1" w:rsidP="001F7CE1">
      <w:pPr>
        <w:pStyle w:val="ListParagraph"/>
        <w:shd w:val="clear" w:color="auto" w:fill="FFFFFF"/>
        <w:jc w:val="both"/>
        <w:rPr>
          <w:rFonts w:ascii="Times New Roman" w:eastAsia="Calibri" w:hAnsi="Times New Roman" w:cs="Times New Roman"/>
          <w:b/>
          <w:color w:val="212121"/>
          <w:u w:val="single"/>
        </w:rPr>
      </w:pPr>
    </w:p>
    <w:p w:rsidR="001F7CE1" w:rsidRPr="00461AE1" w:rsidRDefault="001F7CE1" w:rsidP="001F7CE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212121"/>
        </w:rPr>
      </w:pPr>
      <w:proofErr w:type="spellStart"/>
      <w:r w:rsidRPr="00461AE1">
        <w:rPr>
          <w:rFonts w:ascii="Times New Roman" w:eastAsia="Calibri" w:hAnsi="Times New Roman" w:cs="Times New Roman"/>
          <w:color w:val="212121"/>
        </w:rPr>
        <w:t>На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основу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радних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задатака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Комесаријата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избеглице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и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миграције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урадити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приоритетизацију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радних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задатака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по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различитим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сценаријима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тј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  <w:proofErr w:type="spellStart"/>
      <w:proofErr w:type="gramStart"/>
      <w:r w:rsidRPr="00461AE1">
        <w:rPr>
          <w:rFonts w:ascii="Times New Roman" w:eastAsia="Calibri" w:hAnsi="Times New Roman" w:cs="Times New Roman"/>
          <w:color w:val="212121"/>
        </w:rPr>
        <w:t>за</w:t>
      </w:r>
      <w:proofErr w:type="spellEnd"/>
      <w:proofErr w:type="gram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различите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секторе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и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тимове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унутар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r>
        <w:rPr>
          <w:rFonts w:ascii="Times New Roman" w:eastAsia="Calibri" w:hAnsi="Times New Roman" w:cs="Times New Roman"/>
          <w:color w:val="212121"/>
          <w:lang w:val="sr-Cyrl-RS"/>
        </w:rPr>
        <w:t>Комесаријата за избеглице и миграције</w:t>
      </w:r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овај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задатак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користити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квантитативне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математичке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методе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Обуку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одржати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поред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неопходног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теоријског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дела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уз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интерактивно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учешће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запослених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r>
        <w:rPr>
          <w:rFonts w:ascii="Times New Roman" w:eastAsia="Calibri" w:hAnsi="Times New Roman" w:cs="Times New Roman"/>
          <w:color w:val="212121"/>
          <w:lang w:val="sr-Cyrl-RS"/>
        </w:rPr>
        <w:t>Комесаријата за избеглице и миграције</w:t>
      </w:r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тј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  <w:proofErr w:type="spellStart"/>
      <w:proofErr w:type="gramStart"/>
      <w:r w:rsidRPr="00461AE1">
        <w:rPr>
          <w:rFonts w:ascii="Times New Roman" w:eastAsia="Calibri" w:hAnsi="Times New Roman" w:cs="Times New Roman"/>
          <w:color w:val="212121"/>
        </w:rPr>
        <w:t>полазника</w:t>
      </w:r>
      <w:proofErr w:type="spellEnd"/>
      <w:proofErr w:type="gram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обуке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</w:p>
    <w:p w:rsidR="001F7CE1" w:rsidRPr="00461AE1" w:rsidRDefault="001F7CE1" w:rsidP="001F7CE1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212121"/>
        </w:rPr>
      </w:pP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Број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сати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обуке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(</w:t>
      </w:r>
      <w:proofErr w:type="gramStart"/>
      <w:r w:rsidRPr="00461AE1">
        <w:rPr>
          <w:rFonts w:ascii="Times New Roman" w:eastAsia="Calibri" w:hAnsi="Times New Roman" w:cs="Times New Roman"/>
          <w:b/>
          <w:color w:val="212121"/>
        </w:rPr>
        <w:t xml:space="preserve">3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школска</w:t>
      </w:r>
      <w:proofErr w:type="spellEnd"/>
      <w:proofErr w:type="gram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часа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>)</w:t>
      </w:r>
    </w:p>
    <w:p w:rsidR="001F7CE1" w:rsidRDefault="001F7CE1" w:rsidP="001F7CE1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</w:rPr>
      </w:pPr>
    </w:p>
    <w:p w:rsidR="001F7CE1" w:rsidRPr="00461AE1" w:rsidRDefault="001F7CE1" w:rsidP="001F7CE1">
      <w:pPr>
        <w:shd w:val="clear" w:color="auto" w:fill="FFFFFF"/>
        <w:jc w:val="both"/>
        <w:rPr>
          <w:rFonts w:ascii="Times New Roman" w:eastAsia="Calibri" w:hAnsi="Times New Roman" w:cs="Times New Roman"/>
          <w:color w:val="212121"/>
        </w:rPr>
      </w:pPr>
    </w:p>
    <w:p w:rsidR="001F7CE1" w:rsidRPr="001F7CE1" w:rsidRDefault="001F7CE1" w:rsidP="001F7CE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 w:cs="Times New Roman"/>
          <w:b/>
          <w:color w:val="212121"/>
          <w:u w:val="single"/>
        </w:rPr>
      </w:pPr>
      <w:r w:rsidRPr="001F7CE1"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  <w:t>П</w:t>
      </w:r>
      <w:proofErr w:type="spellStart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>ланирање</w:t>
      </w:r>
      <w:proofErr w:type="spellEnd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>залиха</w:t>
      </w:r>
      <w:proofErr w:type="spellEnd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 xml:space="preserve">  у </w:t>
      </w:r>
      <w:proofErr w:type="spellStart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>непредвиђеним</w:t>
      </w:r>
      <w:proofErr w:type="spellEnd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1F7CE1">
        <w:rPr>
          <w:rFonts w:ascii="Times New Roman" w:hAnsi="Times New Roman" w:cs="Times New Roman"/>
          <w:b/>
          <w:bCs/>
          <w:color w:val="000000"/>
          <w:u w:val="single"/>
        </w:rPr>
        <w:t>ситуацијама</w:t>
      </w:r>
      <w:proofErr w:type="spellEnd"/>
      <w:r w:rsidRPr="001F7CE1">
        <w:rPr>
          <w:rFonts w:ascii="Times New Roman" w:eastAsia="Calibri" w:hAnsi="Times New Roman" w:cs="Times New Roman"/>
          <w:b/>
          <w:color w:val="212121"/>
          <w:u w:val="single"/>
        </w:rPr>
        <w:t xml:space="preserve"> </w:t>
      </w:r>
    </w:p>
    <w:p w:rsidR="001F7CE1" w:rsidRPr="00461AE1" w:rsidRDefault="001F7CE1" w:rsidP="001F7CE1">
      <w:pPr>
        <w:shd w:val="clear" w:color="auto" w:fill="FFFFFF"/>
        <w:ind w:left="360"/>
        <w:jc w:val="both"/>
        <w:rPr>
          <w:rFonts w:ascii="Times New Roman" w:eastAsia="Calibri" w:hAnsi="Times New Roman" w:cs="Times New Roman"/>
          <w:b/>
          <w:color w:val="212121"/>
          <w:u w:val="single"/>
        </w:rPr>
      </w:pPr>
    </w:p>
    <w:p w:rsidR="001F7CE1" w:rsidRPr="00461AE1" w:rsidRDefault="001F7CE1" w:rsidP="001F7CE1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color w:val="212121"/>
        </w:rPr>
      </w:pPr>
      <w:r w:rsidRPr="00461AE1">
        <w:rPr>
          <w:rFonts w:ascii="Times New Roman" w:eastAsia="Calibri" w:hAnsi="Times New Roman" w:cs="Times New Roman"/>
          <w:color w:val="212121"/>
        </w:rPr>
        <w:t xml:space="preserve">У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овом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делу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круса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треба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обрадити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следеће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целине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: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Типови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залика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АБЦ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вежбе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тестерасти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дијаграм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,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практични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примери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и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задаци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одређивање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оптималне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количине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color w:val="212121"/>
        </w:rPr>
        <w:t>залиха</w:t>
      </w:r>
      <w:proofErr w:type="spellEnd"/>
      <w:r w:rsidRPr="00461AE1">
        <w:rPr>
          <w:rFonts w:ascii="Times New Roman" w:eastAsia="Calibri" w:hAnsi="Times New Roman" w:cs="Times New Roman"/>
          <w:color w:val="212121"/>
        </w:rPr>
        <w:t xml:space="preserve">. </w:t>
      </w:r>
    </w:p>
    <w:p w:rsidR="001F7CE1" w:rsidRPr="00461AE1" w:rsidRDefault="001F7CE1" w:rsidP="001F7CE1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212121"/>
        </w:rPr>
      </w:pP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Број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сати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обуке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 xml:space="preserve"> (</w:t>
      </w:r>
      <w:proofErr w:type="gramStart"/>
      <w:r w:rsidRPr="00461AE1">
        <w:rPr>
          <w:rFonts w:ascii="Times New Roman" w:eastAsia="Calibri" w:hAnsi="Times New Roman" w:cs="Times New Roman"/>
          <w:b/>
          <w:color w:val="212121"/>
        </w:rPr>
        <w:t xml:space="preserve">3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школска</w:t>
      </w:r>
      <w:proofErr w:type="spellEnd"/>
      <w:proofErr w:type="gramEnd"/>
      <w:r w:rsidRPr="00461AE1">
        <w:rPr>
          <w:rFonts w:ascii="Times New Roman" w:eastAsia="Calibri" w:hAnsi="Times New Roman" w:cs="Times New Roman"/>
          <w:b/>
          <w:color w:val="212121"/>
        </w:rPr>
        <w:t xml:space="preserve"> </w:t>
      </w:r>
      <w:proofErr w:type="spellStart"/>
      <w:r w:rsidRPr="00461AE1">
        <w:rPr>
          <w:rFonts w:ascii="Times New Roman" w:eastAsia="Calibri" w:hAnsi="Times New Roman" w:cs="Times New Roman"/>
          <w:b/>
          <w:color w:val="212121"/>
        </w:rPr>
        <w:t>часа</w:t>
      </w:r>
      <w:proofErr w:type="spellEnd"/>
      <w:r w:rsidRPr="00461AE1">
        <w:rPr>
          <w:rFonts w:ascii="Times New Roman" w:eastAsia="Calibri" w:hAnsi="Times New Roman" w:cs="Times New Roman"/>
          <w:b/>
          <w:color w:val="212121"/>
        </w:rPr>
        <w:t>)</w:t>
      </w:r>
    </w:p>
    <w:p w:rsidR="00502B5F" w:rsidRDefault="00502B5F">
      <w:pPr>
        <w:rPr>
          <w:rFonts w:ascii="Times New Roman" w:hAnsi="Times New Roman" w:cs="Times New Roman"/>
          <w:highlight w:val="yellow"/>
        </w:rPr>
      </w:pPr>
    </w:p>
    <w:p w:rsidR="001F7CE1" w:rsidRDefault="001F7CE1">
      <w:pPr>
        <w:rPr>
          <w:rFonts w:ascii="Times New Roman" w:hAnsi="Times New Roman" w:cs="Times New Roman"/>
          <w:highlight w:val="yellow"/>
        </w:rPr>
      </w:pPr>
    </w:p>
    <w:p w:rsidR="001F7CE1" w:rsidRPr="001B5CB7" w:rsidRDefault="001F7CE1">
      <w:pPr>
        <w:rPr>
          <w:rFonts w:ascii="Times New Roman" w:hAnsi="Times New Roman" w:cs="Times New Roman"/>
          <w:highlight w:val="yellow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 w:rsidP="00502B5F">
      <w:pPr>
        <w:widowControl w:val="0"/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1B5CB7">
        <w:rPr>
          <w:rFonts w:ascii="Times New Roman" w:eastAsia="Times New Roman" w:hAnsi="Times New Roman" w:cs="Times New Roman"/>
          <w:b/>
          <w:lang w:val="sr-Cyrl-RS"/>
        </w:rPr>
        <w:t>Потпис овлашћеног лица</w:t>
      </w:r>
    </w:p>
    <w:p w:rsidR="00502B5F" w:rsidRPr="001B5CB7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1B5CB7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1B5CB7" w:rsidRDefault="00502B5F" w:rsidP="00502B5F">
      <w:pPr>
        <w:widowControl w:val="0"/>
        <w:tabs>
          <w:tab w:val="left" w:pos="5386"/>
          <w:tab w:val="left" w:pos="8268"/>
        </w:tabs>
        <w:spacing w:after="0" w:line="240" w:lineRule="auto"/>
        <w:ind w:left="3761"/>
        <w:rPr>
          <w:rFonts w:ascii="Times New Roman" w:eastAsia="Times New Roman" w:hAnsi="Times New Roman" w:cs="Times New Roman"/>
          <w:b/>
        </w:rPr>
      </w:pPr>
      <w:r w:rsidRPr="001B5CB7">
        <w:rPr>
          <w:rFonts w:ascii="Times New Roman" w:eastAsia="Times New Roman" w:hAnsi="Times New Roman" w:cs="Times New Roman"/>
          <w:b/>
        </w:rPr>
        <w:tab/>
      </w:r>
    </w:p>
    <w:p w:rsidR="00502B5F" w:rsidRPr="001B5CB7" w:rsidRDefault="00502B5F">
      <w:pPr>
        <w:rPr>
          <w:rFonts w:ascii="Times New Roman" w:hAnsi="Times New Roman" w:cs="Times New Roman"/>
        </w:rPr>
      </w:pPr>
      <w:r w:rsidRPr="001B5CB7">
        <w:rPr>
          <w:rFonts w:ascii="Times New Roman" w:hAnsi="Times New Roman"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32385</wp:posOffset>
                </wp:positionV>
                <wp:extent cx="1885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DB64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.55pt" to="476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>
      <w:pPr>
        <w:rPr>
          <w:rFonts w:ascii="Times New Roman" w:hAnsi="Times New Roman" w:cs="Times New Roman"/>
        </w:rPr>
      </w:pPr>
    </w:p>
    <w:p w:rsidR="00502B5F" w:rsidRPr="001B5CB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502B5F" w:rsidRPr="001B5CB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1B5CB7" w:rsidRDefault="00502B5F" w:rsidP="006E001D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1B5CB7" w:rsidRDefault="00502B5F" w:rsidP="006E001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број Н </w:t>
      </w:r>
      <w:r w:rsidR="007175F2" w:rsidRPr="001B5CB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62</w:t>
      </w:r>
      <w:r w:rsidRPr="001B5CB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/2021 чији је предмет</w:t>
      </w:r>
      <w:r w:rsidRPr="001B5CB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Набавка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услуге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обучавања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запослених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тему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приоритетизације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радних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задатака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планирање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залиха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  у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непредвиђеним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ситуацијама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1B5CB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502B5F" w:rsidRPr="001B5CB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1B5CB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1B5CB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1B5C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1B5C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B5C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502B5F" w:rsidRPr="001B5CB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1B5CB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1B5CB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1B5CB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1B5C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502B5F" w:rsidRPr="001B5CB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1B5CB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1F7CE1" w:rsidRDefault="00502B5F" w:rsidP="001F7CE1">
      <w:pPr>
        <w:widowControl w:val="0"/>
        <w:spacing w:before="73" w:after="0" w:line="240" w:lineRule="auto"/>
        <w:ind w:left="1770" w:right="177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ђ</w:t>
      </w:r>
      <w:r w:rsidRPr="001B5CB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ж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све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де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ве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б</w:t>
      </w:r>
      <w:r w:rsidR="001F7CE1">
        <w:rPr>
          <w:rFonts w:ascii="Times New Roman" w:eastAsia="Calibri" w:hAnsi="Times New Roman" w:cs="Times New Roman"/>
          <w:b/>
          <w:bCs/>
          <w:sz w:val="24"/>
          <w:szCs w:val="24"/>
        </w:rPr>
        <w:t>расцом</w:t>
      </w:r>
      <w:proofErr w:type="spellEnd"/>
      <w:r w:rsidR="001F7C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F7C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скл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ду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ј</w:t>
      </w:r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1B5CB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proofErr w:type="spellEnd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и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их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пи</w:t>
      </w:r>
      <w:r w:rsidRPr="001B5CB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ш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1B5CB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02B5F" w:rsidRPr="001B5CB7" w:rsidRDefault="00502B5F" w:rsidP="00502B5F">
      <w:pPr>
        <w:widowControl w:val="0"/>
        <w:spacing w:after="0" w:line="228" w:lineRule="exact"/>
        <w:ind w:right="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1B5CB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Потпис овлашћеног лица</w:t>
      </w:r>
    </w:p>
    <w:p w:rsidR="00502B5F" w:rsidRPr="001B5CB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47302B" w:rsidRPr="001B5CB7" w:rsidRDefault="00502B5F" w:rsidP="001B5CB7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1B5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EF459" wp14:editId="3330CE67">
                <wp:simplePos x="0" y="0"/>
                <wp:positionH relativeFrom="column">
                  <wp:posOffset>-361950</wp:posOffset>
                </wp:positionH>
                <wp:positionV relativeFrom="paragraph">
                  <wp:posOffset>127635</wp:posOffset>
                </wp:positionV>
                <wp:extent cx="1533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5CFE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.05pt" to="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cQtwEAAMUDAAAOAAAAZHJzL2Uyb0RvYy54bWysU8GOEzEMvSPxD1HudKZdFaF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1B5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B179D" wp14:editId="1175C5D8">
                <wp:simplePos x="0" y="0"/>
                <wp:positionH relativeFrom="column">
                  <wp:posOffset>4152900</wp:posOffset>
                </wp:positionH>
                <wp:positionV relativeFrom="paragraph">
                  <wp:posOffset>144780</wp:posOffset>
                </wp:positionV>
                <wp:extent cx="1533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258D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DF246E" w:rsidRDefault="00DF246E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F7CE1" w:rsidRPr="001F7CE1" w:rsidRDefault="001F7CE1" w:rsidP="001F7CE1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Pr="001B5CB7" w:rsidRDefault="00802497" w:rsidP="0080249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ОПШТИ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802497" w:rsidRPr="001B5CB7" w:rsidTr="00502B5F">
        <w:trPr>
          <w:trHeight w:val="653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trHeight w:val="56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1B5CB7" w:rsidTr="00502B5F">
        <w:trPr>
          <w:trHeight w:val="55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mail</w:t>
            </w: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Телефон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Телефакс</w:t>
            </w:r>
            <w:proofErr w:type="spellEnd"/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1B5CB7" w:rsidTr="00502B5F">
        <w:trPr>
          <w:trHeight w:val="49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B5CB7">
        <w:rPr>
          <w:rFonts w:ascii="Times New Roman" w:eastAsia="TimesNewRomanPSMT" w:hAnsi="Times New Roman" w:cs="Times New Roman"/>
          <w:b/>
          <w:bCs/>
          <w:i/>
          <w:iCs/>
          <w:color w:val="000000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802497" w:rsidRPr="001B5CB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1B5CB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А) САМОСТАЛНО </w:t>
            </w:r>
          </w:p>
        </w:tc>
      </w:tr>
      <w:tr w:rsidR="00802497" w:rsidRPr="001B5CB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1B5CB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Б) СА ПОДИЗВОЂАЧЕМ</w:t>
            </w:r>
          </w:p>
        </w:tc>
      </w:tr>
      <w:tr w:rsidR="00802497" w:rsidRPr="001B5CB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В) КАО ЗАЈЕДНИЧКУ ПОНУДУ</w:t>
            </w:r>
          </w:p>
        </w:tc>
      </w:tr>
    </w:tbl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1B5CB7"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  <w:t>Напомена:</w:t>
      </w:r>
      <w:r w:rsidRPr="001B5CB7">
        <w:rPr>
          <w:rFonts w:ascii="Times New Roman" w:eastAsia="Calibri" w:hAnsi="Times New Roman" w:cs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</w:rPr>
      </w:pPr>
      <w:r w:rsidRPr="001B5CB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3) </w:t>
      </w:r>
      <w:r w:rsidRPr="001B5CB7">
        <w:rPr>
          <w:rFonts w:ascii="Times New Roman" w:eastAsia="TimesNewRomanPSMT" w:hAnsi="Times New Roman" w:cs="Times New Roman"/>
          <w:b/>
          <w:bCs/>
          <w:i/>
          <w:color w:val="000000"/>
        </w:rPr>
        <w:t xml:space="preserve">ПОДАЦИ О ПОДИЗВОЂАЧУ 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B5CB7">
        <w:rPr>
          <w:rFonts w:ascii="Times New Roman" w:eastAsia="TimesNewRomanPSMT" w:hAnsi="Times New Roman" w:cs="Times New Roman"/>
          <w:b/>
          <w:bCs/>
          <w:i/>
          <w:color w:val="000000"/>
        </w:rPr>
        <w:tab/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78"/>
      </w:tblGrid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trHeight w:val="4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trHeight w:val="4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trHeight w:val="4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4B3E26" w:rsidRPr="001B5CB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Напомена:</w:t>
      </w:r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1B5CB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подизвођачу“ попуњавају само они понуђачи који п</w:t>
      </w:r>
      <w:r w:rsidR="00502B5F" w:rsidRPr="001B5CB7">
        <w:rPr>
          <w:rFonts w:ascii="Times New Roman" w:eastAsia="Calibri" w:hAnsi="Times New Roman" w:cs="Times New Roman"/>
          <w:i/>
          <w:iCs/>
          <w:color w:val="000000"/>
          <w:lang w:val="ru-RU"/>
        </w:rPr>
        <w:t>односе  понуду са подизвођачем.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Pr="001B5CB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</w:pPr>
      <w:r w:rsidRPr="001B5CB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4) </w:t>
      </w:r>
      <w:r w:rsidRPr="001B5CB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B5CB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ab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83"/>
      </w:tblGrid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324DAD">
        <w:trPr>
          <w:trHeight w:val="4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trHeight w:val="5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trHeight w:val="56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trHeight w:val="9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1B5CB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324DAD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1B5CB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1B5CB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1B5CB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1B5CB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1B5C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324DAD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324DAD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proofErr w:type="spellStart"/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Напомена</w:t>
      </w:r>
      <w:proofErr w:type="spellEnd"/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4B3E26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1B5CB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1B5CB7" w:rsidRPr="001B5CB7" w:rsidRDefault="001B5CB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324DAD" w:rsidRPr="001B5CB7" w:rsidRDefault="00802497" w:rsidP="00324DA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1B5CB7">
        <w:rPr>
          <w:rFonts w:ascii="Times New Roman" w:eastAsia="TimesNewRomanPSMT" w:hAnsi="Times New Roman" w:cs="Times New Roman"/>
          <w:bCs/>
          <w:color w:val="000000"/>
        </w:rPr>
        <w:lastRenderedPageBreak/>
        <w:t>ОПИС ПРЕДМЕТА НАБАВКЕ</w:t>
      </w:r>
      <w:r w:rsidRPr="001B5CB7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</w:p>
    <w:p w:rsidR="004B3E26" w:rsidRPr="001B5CB7" w:rsidRDefault="004B3E26" w:rsidP="004B3E26">
      <w:pPr>
        <w:widowControl w:val="0"/>
        <w:suppressAutoHyphens/>
        <w:spacing w:after="0" w:line="100" w:lineRule="atLeast"/>
        <w:ind w:left="502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324DAD" w:rsidRPr="001B5CB7" w:rsidTr="00F67EEB">
        <w:trPr>
          <w:trHeight w:hRule="exact" w:val="7354"/>
        </w:trPr>
        <w:tc>
          <w:tcPr>
            <w:tcW w:w="4111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плаћања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B5CB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а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испостављања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оверене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стране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овлашћеног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лица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факутра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закључења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Наруџбенице</w:t>
            </w:r>
            <w:r w:rsidRPr="001B5CB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1B5CB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        Понуђач 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пружене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изврши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регистрацију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расположивих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финансијских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води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Управе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трезор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складу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Правилником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поступку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регистровања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односно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других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захтева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исплату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као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вођења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садржају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Централног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Службени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гласник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РС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. 7/2018, 59/2018 и 8/2019).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Понуђача</w:t>
            </w:r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предата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Писарници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–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Комесаријат за избеглице и миграције</w:t>
            </w:r>
            <w:r w:rsidRPr="001B5CB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може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дужи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регистрације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1B5CB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       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Наручилац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само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ако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исправно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регистроване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достављене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става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2.овог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члана</w:t>
            </w:r>
            <w:r w:rsidRPr="001B5CB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супротном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Понуђач </w:t>
            </w:r>
            <w:proofErr w:type="gramStart"/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је 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proofErr w:type="gram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откаже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1B5CB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     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тачне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идентификационе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податке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адресу-место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>испоруке добара</w:t>
            </w:r>
            <w:r w:rsidRPr="001B5CB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1B5CB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       </w:t>
            </w:r>
          </w:p>
          <w:p w:rsidR="00324DAD" w:rsidRPr="001B5CB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324DAD" w:rsidRPr="001B5CB7" w:rsidTr="00DF246E">
        <w:trPr>
          <w:trHeight w:hRule="exact" w:val="887"/>
        </w:trPr>
        <w:tc>
          <w:tcPr>
            <w:tcW w:w="4111" w:type="dxa"/>
            <w:shd w:val="clear" w:color="auto" w:fill="auto"/>
            <w:vAlign w:val="center"/>
          </w:tcPr>
          <w:p w:rsidR="00324DAD" w:rsidRPr="001B5CB7" w:rsidRDefault="00324DAD" w:rsidP="00DF246E">
            <w:pPr>
              <w:widowControl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</w:rPr>
            </w:pPr>
          </w:p>
          <w:p w:rsidR="00324DAD" w:rsidRPr="001B5CB7" w:rsidRDefault="00324DAD" w:rsidP="00DF246E">
            <w:pPr>
              <w:widowControl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важења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24DAD" w:rsidRPr="00DF246E" w:rsidRDefault="00324DAD" w:rsidP="00DF24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B5CB7">
              <w:rPr>
                <w:rFonts w:ascii="Times New Roman" w:eastAsia="Calibri" w:hAnsi="Times New Roman" w:cs="Times New Roman"/>
                <w:lang w:val="sr-Cyrl-CS"/>
              </w:rPr>
              <w:t xml:space="preserve">Понуда важи </w:t>
            </w:r>
            <w:r w:rsidRPr="001B5CB7">
              <w:rPr>
                <w:rFonts w:ascii="Times New Roman" w:eastAsia="Calibri" w:hAnsi="Times New Roman" w:cs="Times New Roman"/>
              </w:rPr>
              <w:t>3</w:t>
            </w:r>
            <w:r w:rsidRPr="001B5CB7">
              <w:rPr>
                <w:rFonts w:ascii="Times New Roman" w:eastAsia="Calibri" w:hAnsi="Times New Roman" w:cs="Times New Roman"/>
                <w:lang w:val="ru-RU"/>
              </w:rPr>
              <w:t xml:space="preserve">0 </w:t>
            </w:r>
            <w:r w:rsidRPr="001B5CB7">
              <w:rPr>
                <w:rFonts w:ascii="Times New Roman" w:eastAsia="Calibri" w:hAnsi="Times New Roman" w:cs="Times New Roman"/>
                <w:lang w:val="sr-Cyrl-CS"/>
              </w:rPr>
              <w:t xml:space="preserve">дана од дана отварања понуда </w:t>
            </w:r>
          </w:p>
        </w:tc>
      </w:tr>
      <w:tr w:rsidR="00324DAD" w:rsidRPr="001B5CB7" w:rsidTr="00F67EEB">
        <w:trPr>
          <w:trHeight w:hRule="exact" w:val="516"/>
        </w:trPr>
        <w:tc>
          <w:tcPr>
            <w:tcW w:w="4111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>Критеријум за доделу уговора</w:t>
            </w:r>
          </w:p>
        </w:tc>
        <w:tc>
          <w:tcPr>
            <w:tcW w:w="5103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1B5CB7">
              <w:rPr>
                <w:rFonts w:ascii="Times New Roman" w:eastAsia="Calibri" w:hAnsi="Times New Roman" w:cs="Times New Roman"/>
                <w:lang w:val="sr-Cyrl-CS"/>
              </w:rPr>
              <w:t>Економски најповољнија понуда – цена</w:t>
            </w:r>
          </w:p>
          <w:p w:rsidR="00324DAD" w:rsidRPr="001B5CB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324DAD" w:rsidRPr="001B5CB7" w:rsidTr="00DF246E">
        <w:trPr>
          <w:trHeight w:hRule="exact" w:val="3696"/>
        </w:trPr>
        <w:tc>
          <w:tcPr>
            <w:tcW w:w="4111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proofErr w:type="spellStart"/>
            <w:r w:rsidRPr="001B5CB7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По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1B5CB7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стом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1B5CB7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1B5CB7">
              <w:rPr>
                <w:rFonts w:ascii="Times New Roman" w:eastAsia="Times New Roman" w:hAnsi="Times New Roman" w:cs="Times New Roman"/>
                <w:bCs/>
                <w:spacing w:val="-1"/>
              </w:rPr>
              <w:t>ђ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еном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1B5CB7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1B5CB7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:rsidR="00324DAD" w:rsidRPr="001B5CB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highlight w:val="yellow"/>
                <w:lang w:val="sr-Cyrl-RS"/>
              </w:rPr>
            </w:pPr>
          </w:p>
        </w:tc>
        <w:tc>
          <w:tcPr>
            <w:tcW w:w="5103" w:type="dxa"/>
            <w:shd w:val="clear" w:color="auto" w:fill="auto"/>
          </w:tcPr>
          <w:p w:rsidR="00324DAD" w:rsidRPr="001B5CB7" w:rsidRDefault="00324DAD" w:rsidP="00F67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1B5CB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к</w:t>
            </w:r>
            <w:r w:rsidRPr="001B5CB7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1B5CB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1B5CB7">
              <w:rPr>
                <w:rFonts w:ascii="Times New Roman" w:eastAsia="Times New Roman" w:hAnsi="Times New Roman" w:cs="Times New Roman"/>
              </w:rPr>
              <w:t>и</w:t>
            </w:r>
            <w:r w:rsidRPr="001B5CB7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1B5CB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1B5C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1B5CB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в</w:t>
            </w:r>
            <w:r w:rsidRPr="001B5C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B5CB7">
              <w:rPr>
                <w:rFonts w:ascii="Times New Roman" w:eastAsia="Times New Roman" w:hAnsi="Times New Roman" w:cs="Times New Roman"/>
              </w:rPr>
              <w:t>ше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пон</w:t>
            </w:r>
            <w:r w:rsidRPr="001B5CB7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1B5CB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1B5CB7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r w:rsidRPr="001B5CB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1B5CB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цену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најповољнија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биће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изабрана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оног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Times New Roman" w:hAnsi="Times New Roman" w:cs="Times New Roman"/>
              </w:rPr>
              <w:t>понудио</w:t>
            </w:r>
            <w:proofErr w:type="spellEnd"/>
            <w:r w:rsidRPr="001B5CB7">
              <w:rPr>
                <w:rFonts w:ascii="Times New Roman" w:eastAsia="Times New Roman" w:hAnsi="Times New Roman" w:cs="Times New Roman"/>
              </w:rPr>
              <w:t xml:space="preserve"> </w:t>
            </w:r>
            <w:r w:rsidRPr="001B5CB7">
              <w:rPr>
                <w:rFonts w:ascii="Times New Roman" w:eastAsia="Times New Roman" w:hAnsi="Times New Roman" w:cs="Times New Roman"/>
                <w:lang w:val="sr-Cyrl-RS"/>
              </w:rPr>
              <w:t>краћи рок испоруке добара и биће му додељена наруџбеница.</w:t>
            </w:r>
          </w:p>
          <w:p w:rsidR="00324DAD" w:rsidRPr="001B5CB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</w:rPr>
              <w:t>Уколико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постоје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две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више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понуда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које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имају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исту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цену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>,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наручилац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ће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доделити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наруџбеницу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понуђачу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буде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извучен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. О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времену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месту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обавештавају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понуђачи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поднели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додел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1B5CB7">
              <w:rPr>
                <w:rFonts w:ascii="Times New Roman" w:eastAsia="Calibri" w:hAnsi="Times New Roman" w:cs="Times New Roman"/>
              </w:rPr>
              <w:t>у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наруџбенице </w:t>
            </w:r>
            <w:r w:rsidRPr="001B5CB7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>.</w:t>
            </w:r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                                 </w:t>
            </w:r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4DAD" w:rsidRPr="001B5CB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B5CB7">
              <w:rPr>
                <w:rFonts w:ascii="Times New Roman" w:eastAsia="Calibri" w:hAnsi="Times New Roman" w:cs="Times New Roman"/>
              </w:rPr>
              <w:t>Избор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понуђача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обавиће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</w:rPr>
              <w:t>транспарентан</w:t>
            </w:r>
            <w:proofErr w:type="spellEnd"/>
            <w:r w:rsidRPr="001B5CB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CB7">
              <w:rPr>
                <w:rFonts w:ascii="Times New Roman" w:eastAsia="Calibri" w:hAnsi="Times New Roman" w:cs="Times New Roman"/>
                <w:lang w:bidi="he-IL"/>
              </w:rPr>
              <w:t>начин</w:t>
            </w:r>
            <w:proofErr w:type="spellEnd"/>
            <w:r w:rsidRPr="001B5CB7">
              <w:rPr>
                <w:rFonts w:ascii="Times New Roman" w:eastAsia="Calibri" w:hAnsi="Times New Roman" w:cs="Times New Roman"/>
                <w:lang w:bidi="he-IL"/>
              </w:rPr>
              <w:t>.</w:t>
            </w:r>
          </w:p>
        </w:tc>
      </w:tr>
      <w:tr w:rsidR="00324DAD" w:rsidRPr="001B5CB7" w:rsidTr="00DF246E">
        <w:trPr>
          <w:trHeight w:hRule="exact" w:val="745"/>
        </w:trPr>
        <w:tc>
          <w:tcPr>
            <w:tcW w:w="4111" w:type="dxa"/>
            <w:shd w:val="clear" w:color="auto" w:fill="auto"/>
            <w:vAlign w:val="center"/>
          </w:tcPr>
          <w:p w:rsidR="00324DAD" w:rsidRPr="001B5CB7" w:rsidRDefault="00324DAD" w:rsidP="00F67EEB">
            <w:pPr>
              <w:widowControl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  <w:lang w:val="sr-Cyrl-RS"/>
              </w:rPr>
            </w:pPr>
            <w:r w:rsidRPr="001B5CB7">
              <w:rPr>
                <w:rFonts w:ascii="Times New Roman" w:eastAsia="Calibri" w:hAnsi="Times New Roman" w:cs="Times New Roman"/>
                <w:lang w:val="sr-Cyrl-RS"/>
              </w:rPr>
              <w:t>Рок извршења предметне набавке: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24DAD" w:rsidRPr="001B5CB7" w:rsidRDefault="00324DAD" w:rsidP="00DF246E">
            <w:pPr>
              <w:widowControl w:val="0"/>
              <w:spacing w:after="0" w:line="240" w:lineRule="auto"/>
              <w:ind w:right="414"/>
              <w:rPr>
                <w:rFonts w:ascii="Times New Roman" w:eastAsia="Calibri" w:hAnsi="Times New Roman" w:cs="Times New Roman"/>
                <w:bCs/>
              </w:rPr>
            </w:pPr>
            <w:r w:rsidRPr="001B5CB7">
              <w:rPr>
                <w:rFonts w:ascii="Times New Roman" w:eastAsia="Calibri" w:hAnsi="Times New Roman" w:cs="Times New Roman"/>
                <w:bCs/>
                <w:lang w:val="sr-Cyrl-RS"/>
              </w:rPr>
              <w:t>до 3</w:t>
            </w:r>
            <w:r w:rsidRPr="001B5CB7">
              <w:rPr>
                <w:rFonts w:ascii="Times New Roman" w:eastAsia="Calibri" w:hAnsi="Times New Roman" w:cs="Times New Roman"/>
                <w:bCs/>
                <w:lang w:val="sr-Latn-RS"/>
              </w:rPr>
              <w:t>1</w:t>
            </w:r>
            <w:r w:rsidRPr="001B5CB7">
              <w:rPr>
                <w:rFonts w:ascii="Times New Roman" w:eastAsia="Calibri" w:hAnsi="Times New Roman" w:cs="Times New Roman"/>
                <w:bCs/>
                <w:lang w:val="sr-Cyrl-RS"/>
              </w:rPr>
              <w:t>.децембра 2021. године</w:t>
            </w:r>
          </w:p>
        </w:tc>
      </w:tr>
    </w:tbl>
    <w:p w:rsidR="00324DAD" w:rsidRPr="001B5CB7" w:rsidRDefault="00324DAD" w:rsidP="00324DA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1B5CB7" w:rsidRDefault="00324DAD" w:rsidP="00324DAD">
      <w:pPr>
        <w:widowControl w:val="0"/>
        <w:spacing w:after="0" w:line="240" w:lineRule="auto"/>
        <w:ind w:firstLine="720"/>
        <w:jc w:val="both"/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</w:pP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 xml:space="preserve">Датум  </w:t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 w:rsidRPr="001B5CB7"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  <w:t>Понуђач</w:t>
      </w:r>
    </w:p>
    <w:p w:rsidR="00802497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 w:rsidRPr="001B5CB7"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ab/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 w:rsidRPr="001B5CB7"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D5432" wp14:editId="1753C860">
                <wp:simplePos x="0" y="0"/>
                <wp:positionH relativeFrom="column">
                  <wp:posOffset>4210050</wp:posOffset>
                </wp:positionH>
                <wp:positionV relativeFrom="paragraph">
                  <wp:posOffset>94615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C0C3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7.45pt" to="45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B5CB7"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1524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9762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95pt" to="11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AtwEAAMU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1B5CB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мора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потпише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чиме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тачни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подаци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који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обрасцу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Уколико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подносе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сви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одреди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једног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оји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ће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</w:t>
      </w:r>
      <w:proofErr w:type="spellEnd"/>
      <w:r w:rsidRPr="001B5CB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  <w:t>уде</w:t>
      </w: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324DAD" w:rsidP="0032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B5CB7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СПЕЦИФИКАЦИЈА СТРУКТУРЕ ПОНУЂЕНЕ ЦЕНЕ</w:t>
      </w:r>
    </w:p>
    <w:p w:rsidR="00802497" w:rsidRPr="001B5CB7" w:rsidRDefault="00802497" w:rsidP="00802497">
      <w:pPr>
        <w:rPr>
          <w:rFonts w:ascii="Times New Roman" w:hAnsi="Times New Roman" w:cs="Times New Roman"/>
        </w:rPr>
      </w:pPr>
    </w:p>
    <w:p w:rsidR="00324DAD" w:rsidRPr="001B5CB7" w:rsidRDefault="00324DAD" w:rsidP="00802497">
      <w:pPr>
        <w:rPr>
          <w:rFonts w:ascii="Times New Roman" w:hAnsi="Times New Roman" w:cs="Times New Roman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6"/>
        <w:gridCol w:w="1559"/>
        <w:gridCol w:w="1559"/>
        <w:gridCol w:w="1983"/>
        <w:gridCol w:w="1701"/>
      </w:tblGrid>
      <w:tr w:rsidR="00781660" w:rsidRPr="005A6120" w:rsidTr="00781660">
        <w:trPr>
          <w:cantSplit/>
          <w:trHeight w:val="1498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81660" w:rsidRPr="005A6120" w:rsidRDefault="00781660" w:rsidP="00BB34D1">
            <w:pPr>
              <w:widowControl w:val="0"/>
              <w:spacing w:before="6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Ред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81660" w:rsidRPr="005A6120" w:rsidRDefault="00781660" w:rsidP="00BB34D1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а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559" w:type="dxa"/>
            <w:vAlign w:val="center"/>
          </w:tcPr>
          <w:p w:rsidR="00781660" w:rsidRPr="00781660" w:rsidRDefault="00781660" w:rsidP="007816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7816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660" w:rsidRPr="005A6120" w:rsidRDefault="00781660" w:rsidP="00BB34D1">
            <w:pPr>
              <w:widowControl w:val="0"/>
              <w:spacing w:before="6" w:after="0" w:line="120" w:lineRule="exact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:rsidR="00781660" w:rsidRPr="005A6120" w:rsidRDefault="00781660" w:rsidP="00BB34D1">
            <w:pPr>
              <w:widowControl w:val="0"/>
              <w:spacing w:after="0" w:line="246" w:lineRule="auto"/>
              <w:ind w:left="224" w:righ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sr-Cyrl-RS"/>
              </w:rPr>
              <w:t>Број   школских                   ч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sr-Cyrl-RS"/>
              </w:rPr>
              <w:t>сова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660" w:rsidRPr="005A6120" w:rsidRDefault="00781660" w:rsidP="00BB34D1">
            <w:pPr>
              <w:widowControl w:val="0"/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81660" w:rsidRPr="005A6120" w:rsidRDefault="00781660" w:rsidP="00BB34D1">
            <w:pPr>
              <w:widowControl w:val="0"/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 свим трошковима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660" w:rsidRPr="005A6120" w:rsidRDefault="00781660" w:rsidP="00BB34D1">
            <w:pPr>
              <w:widowControl w:val="0"/>
              <w:spacing w:after="0" w:line="20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ј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н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ц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 свим трошковима 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proofErr w:type="spellEnd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П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В</w:t>
            </w:r>
            <w:r w:rsidRPr="005A61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5A6120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ом</w:t>
            </w:r>
            <w:proofErr w:type="spellEnd"/>
          </w:p>
        </w:tc>
      </w:tr>
      <w:tr w:rsidR="00781660" w:rsidRPr="005A6120" w:rsidTr="00781660">
        <w:trPr>
          <w:trHeight w:val="265"/>
          <w:jc w:val="center"/>
        </w:trPr>
        <w:tc>
          <w:tcPr>
            <w:tcW w:w="850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559" w:type="dxa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781660" w:rsidRPr="005A6120" w:rsidTr="00781660">
        <w:trPr>
          <w:trHeight w:val="26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81660" w:rsidRPr="005A6120" w:rsidRDefault="00781660" w:rsidP="00DF246E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81660" w:rsidRPr="00DF246E" w:rsidRDefault="00781660" w:rsidP="00DF24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proofErr w:type="spellStart"/>
            <w:r w:rsidRPr="00DF246E">
              <w:rPr>
                <w:rFonts w:ascii="Times New Roman" w:eastAsia="Calibri" w:hAnsi="Times New Roman" w:cs="Times New Roman"/>
                <w:b/>
                <w:color w:val="212121"/>
              </w:rPr>
              <w:t>Приоритетизаиција</w:t>
            </w:r>
            <w:proofErr w:type="spellEnd"/>
            <w:r w:rsidRPr="00DF246E">
              <w:rPr>
                <w:rFonts w:ascii="Times New Roman" w:eastAsia="Calibri" w:hAnsi="Times New Roman" w:cs="Times New Roman"/>
                <w:b/>
                <w:color w:val="212121"/>
              </w:rPr>
              <w:t xml:space="preserve"> </w:t>
            </w:r>
            <w:proofErr w:type="spellStart"/>
            <w:r w:rsidRPr="00DF246E">
              <w:rPr>
                <w:rFonts w:ascii="Times New Roman" w:eastAsia="Calibri" w:hAnsi="Times New Roman" w:cs="Times New Roman"/>
                <w:b/>
                <w:color w:val="212121"/>
              </w:rPr>
              <w:t>радних</w:t>
            </w:r>
            <w:proofErr w:type="spellEnd"/>
            <w:r w:rsidRPr="00DF246E">
              <w:rPr>
                <w:rFonts w:ascii="Times New Roman" w:eastAsia="Calibri" w:hAnsi="Times New Roman" w:cs="Times New Roman"/>
                <w:b/>
                <w:color w:val="212121"/>
              </w:rPr>
              <w:t xml:space="preserve"> </w:t>
            </w:r>
            <w:proofErr w:type="spellStart"/>
            <w:r w:rsidRPr="00DF246E">
              <w:rPr>
                <w:rFonts w:ascii="Times New Roman" w:eastAsia="Calibri" w:hAnsi="Times New Roman" w:cs="Times New Roman"/>
                <w:b/>
                <w:color w:val="212121"/>
              </w:rPr>
              <w:t>задатака</w:t>
            </w:r>
            <w:proofErr w:type="spellEnd"/>
          </w:p>
        </w:tc>
        <w:tc>
          <w:tcPr>
            <w:tcW w:w="1559" w:type="dxa"/>
            <w:vAlign w:val="center"/>
          </w:tcPr>
          <w:p w:rsidR="00781660" w:rsidRDefault="00781660" w:rsidP="00781660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30-50 полазника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660" w:rsidRPr="005A6120" w:rsidRDefault="00781660" w:rsidP="00DF246E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</w:t>
            </w:r>
            <w:r w:rsidR="00A43AF2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час</w:t>
            </w:r>
          </w:p>
        </w:tc>
        <w:tc>
          <w:tcPr>
            <w:tcW w:w="1983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781660" w:rsidRPr="005A6120" w:rsidTr="00781660">
        <w:trPr>
          <w:trHeight w:val="26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81660" w:rsidRPr="005A6120" w:rsidRDefault="00781660" w:rsidP="00DF246E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81660" w:rsidRPr="00DF246E" w:rsidRDefault="00781660" w:rsidP="00DF24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212121"/>
              </w:rPr>
            </w:pPr>
            <w:r w:rsidRPr="00DF246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П</w:t>
            </w:r>
            <w:proofErr w:type="spellStart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>ланирање</w:t>
            </w:r>
            <w:proofErr w:type="spellEnd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>залиха</w:t>
            </w:r>
            <w:proofErr w:type="spellEnd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 у </w:t>
            </w:r>
            <w:proofErr w:type="spellStart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>непредвиђеним</w:t>
            </w:r>
            <w:proofErr w:type="spellEnd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F246E">
              <w:rPr>
                <w:rFonts w:ascii="Times New Roman" w:hAnsi="Times New Roman" w:cs="Times New Roman"/>
                <w:b/>
                <w:bCs/>
                <w:color w:val="000000"/>
              </w:rPr>
              <w:t>ситуацијама</w:t>
            </w:r>
            <w:proofErr w:type="spellEnd"/>
          </w:p>
        </w:tc>
        <w:tc>
          <w:tcPr>
            <w:tcW w:w="1559" w:type="dxa"/>
            <w:vAlign w:val="center"/>
          </w:tcPr>
          <w:p w:rsidR="00781660" w:rsidRDefault="00781660" w:rsidP="00781660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Група од 30-50 полазника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1660" w:rsidRPr="005A6120" w:rsidRDefault="00781660" w:rsidP="00DF246E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</w:t>
            </w:r>
            <w:r w:rsidR="00A43AF2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781660" w:rsidRPr="005A6120" w:rsidTr="00781660">
        <w:trPr>
          <w:trHeight w:val="230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</w:t>
            </w:r>
          </w:p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  <w:lang w:val="sr-Cyrl-RS"/>
              </w:rPr>
              <w:t xml:space="preserve"> </w:t>
            </w: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УКУПНО (ЗБИР ЈЕДИНИЧНИХ ЦЕНА) БЕЗ ПДВ-а</w:t>
            </w:r>
          </w:p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781660" w:rsidRPr="005A6120" w:rsidTr="00781660">
        <w:trPr>
          <w:trHeight w:val="574"/>
          <w:jc w:val="center"/>
        </w:trPr>
        <w:tc>
          <w:tcPr>
            <w:tcW w:w="9918" w:type="dxa"/>
            <w:gridSpan w:val="6"/>
            <w:shd w:val="clear" w:color="auto" w:fill="auto"/>
          </w:tcPr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 </w:t>
            </w:r>
          </w:p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 w:rsidRPr="005A6120"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  УКУПНО (ЗБИР ЈЕДИНИЧНИХ ЦЕНА) СА ПДВ-ом</w:t>
            </w:r>
          </w:p>
          <w:p w:rsidR="00781660" w:rsidRPr="005A6120" w:rsidRDefault="00781660" w:rsidP="00BB34D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</w:tbl>
    <w:p w:rsidR="00802497" w:rsidRPr="001B5CB7" w:rsidRDefault="00802497" w:rsidP="00802497">
      <w:pPr>
        <w:rPr>
          <w:rFonts w:ascii="Times New Roman" w:hAnsi="Times New Roman" w:cs="Times New Roman"/>
        </w:rPr>
      </w:pPr>
    </w:p>
    <w:p w:rsidR="00802497" w:rsidRPr="001B5CB7" w:rsidRDefault="00802497" w:rsidP="00802497">
      <w:pPr>
        <w:rPr>
          <w:rFonts w:ascii="Times New Roman" w:hAnsi="Times New Roman" w:cs="Times New Roman"/>
        </w:rPr>
      </w:pPr>
    </w:p>
    <w:p w:rsidR="00802497" w:rsidRPr="001B5CB7" w:rsidRDefault="00802497" w:rsidP="00802497">
      <w:pPr>
        <w:rPr>
          <w:rFonts w:ascii="Times New Roman" w:hAnsi="Times New Roman" w:cs="Times New Roman"/>
        </w:rPr>
      </w:pPr>
    </w:p>
    <w:p w:rsidR="00802497" w:rsidRPr="001B5CB7" w:rsidRDefault="00802497" w:rsidP="00802497">
      <w:pPr>
        <w:rPr>
          <w:rFonts w:ascii="Times New Roman" w:hAnsi="Times New Roman" w:cs="Times New Roman"/>
        </w:rPr>
      </w:pPr>
    </w:p>
    <w:p w:rsidR="00324DAD" w:rsidRPr="001B5CB7" w:rsidRDefault="00324DAD" w:rsidP="00324DAD">
      <w:pPr>
        <w:widowControl w:val="0"/>
        <w:spacing w:after="0" w:line="200" w:lineRule="exact"/>
        <w:jc w:val="right"/>
        <w:rPr>
          <w:rFonts w:ascii="Times New Roman" w:eastAsia="Calibri" w:hAnsi="Times New Roman" w:cs="Times New Roman"/>
          <w:b/>
          <w:lang w:val="sr-Cyrl-RS"/>
        </w:rPr>
      </w:pPr>
      <w:r w:rsidRPr="001B5CB7">
        <w:rPr>
          <w:rFonts w:ascii="Times New Roman" w:eastAsia="Calibri" w:hAnsi="Times New Roman" w:cs="Times New Roman"/>
          <w:b/>
          <w:lang w:val="sr-Cyrl-RS"/>
        </w:rPr>
        <w:t>Потпис овлашћеног лица</w:t>
      </w: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324DAD">
      <w:pPr>
        <w:rPr>
          <w:rFonts w:ascii="Times New Roman" w:hAnsi="Times New Roman" w:cs="Times New Roman"/>
        </w:rPr>
      </w:pPr>
      <w:r w:rsidRPr="001B5C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193675</wp:posOffset>
                </wp:positionV>
                <wp:extent cx="1924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41BE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5.25pt" to="47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AAuAEAAMUDAAAOAAAAZHJzL2Uyb0RvYy54bWysU8GOEzEMvSPxD1HudKYV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Pr="001B5CB7" w:rsidRDefault="00802497">
      <w:pPr>
        <w:rPr>
          <w:rFonts w:ascii="Times New Roman" w:hAnsi="Times New Roman" w:cs="Times New Roman"/>
        </w:rPr>
      </w:pPr>
    </w:p>
    <w:p w:rsidR="00802497" w:rsidRDefault="00802497">
      <w:pPr>
        <w:rPr>
          <w:rFonts w:ascii="Times New Roman" w:hAnsi="Times New Roman" w:cs="Times New Roman"/>
        </w:rPr>
      </w:pPr>
    </w:p>
    <w:p w:rsidR="00DF246E" w:rsidRDefault="00DF246E">
      <w:pPr>
        <w:rPr>
          <w:rFonts w:ascii="Times New Roman" w:hAnsi="Times New Roman" w:cs="Times New Roman"/>
        </w:rPr>
      </w:pPr>
    </w:p>
    <w:p w:rsidR="00DF246E" w:rsidRDefault="00DF246E">
      <w:pPr>
        <w:rPr>
          <w:rFonts w:ascii="Times New Roman" w:hAnsi="Times New Roman" w:cs="Times New Roman"/>
        </w:rPr>
      </w:pPr>
    </w:p>
    <w:p w:rsidR="00DF246E" w:rsidRDefault="00DF246E">
      <w:pPr>
        <w:rPr>
          <w:rFonts w:ascii="Times New Roman" w:hAnsi="Times New Roman" w:cs="Times New Roman"/>
        </w:rPr>
      </w:pPr>
    </w:p>
    <w:p w:rsidR="00DF246E" w:rsidRDefault="00DF246E">
      <w:pPr>
        <w:rPr>
          <w:rFonts w:ascii="Times New Roman" w:hAnsi="Times New Roman" w:cs="Times New Roman"/>
        </w:rPr>
      </w:pPr>
    </w:p>
    <w:p w:rsidR="00DF246E" w:rsidRDefault="00DF246E">
      <w:pPr>
        <w:rPr>
          <w:rFonts w:ascii="Times New Roman" w:hAnsi="Times New Roman" w:cs="Times New Roman"/>
        </w:rPr>
      </w:pPr>
    </w:p>
    <w:p w:rsidR="00DF246E" w:rsidRPr="001B5CB7" w:rsidRDefault="00DF246E">
      <w:pPr>
        <w:rPr>
          <w:rFonts w:ascii="Times New Roman" w:hAnsi="Times New Roman" w:cs="Times New Roman"/>
        </w:rPr>
      </w:pPr>
    </w:p>
    <w:p w:rsidR="00324DAD" w:rsidRPr="001B5CB7" w:rsidRDefault="00324DAD" w:rsidP="00802497">
      <w:pPr>
        <w:widowControl w:val="0"/>
        <w:spacing w:after="0" w:line="240" w:lineRule="auto"/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</w:p>
    <w:p w:rsidR="00802497" w:rsidRPr="001B5CB7" w:rsidRDefault="00802497" w:rsidP="00802497">
      <w:pPr>
        <w:widowControl w:val="0"/>
        <w:spacing w:after="0" w:line="240" w:lineRule="auto"/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1B5CB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И З</w:t>
      </w:r>
      <w:r w:rsidRPr="001B5CB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1B5CB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Ј</w:t>
      </w:r>
      <w:r w:rsidRPr="001B5CB7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1B5CB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А</w:t>
      </w:r>
      <w:r w:rsidRPr="001B5CB7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1B5CB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В А</w:t>
      </w:r>
    </w:p>
    <w:p w:rsidR="00802497" w:rsidRPr="001B5CB7" w:rsidRDefault="00802497" w:rsidP="00802497">
      <w:pPr>
        <w:widowControl w:val="0"/>
        <w:spacing w:after="0" w:line="240" w:lineRule="auto"/>
        <w:ind w:right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испуњености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критеријума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квалитативни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избор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</w:p>
    <w:p w:rsidR="00802497" w:rsidRPr="001B5CB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1B5CB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1B5CB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1B5C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1B5C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1B5CB7">
        <w:rPr>
          <w:rFonts w:ascii="Times New Roman" w:eastAsia="Times New Roman" w:hAnsi="Times New Roman" w:cs="Times New Roman"/>
          <w:b/>
          <w:bCs/>
          <w:sz w:val="24"/>
          <w:szCs w:val="24"/>
        </w:rPr>
        <w:t>РЂ</w:t>
      </w:r>
      <w:r w:rsidRPr="001B5C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1B5CB7"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 w:rsidRPr="001B5C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1B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proofErr w:type="spellStart"/>
      <w:r w:rsidRPr="001B5CB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1B5CB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јалном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орно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орно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B5CB7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1B5C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B5CB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B5CB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B5CB7"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 w:rsidRPr="001B5CB7">
        <w:rPr>
          <w:rFonts w:ascii="Times New Roman" w:eastAsia="Times New Roman" w:hAnsi="Times New Roman" w:cs="Times New Roman"/>
          <w:sz w:val="24"/>
          <w:szCs w:val="24"/>
        </w:rPr>
        <w:t>ача</w:t>
      </w:r>
      <w:proofErr w:type="spellEnd"/>
    </w:p>
    <w:p w:rsidR="00802497" w:rsidRPr="001B5CB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1B5CB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172720</wp:posOffset>
                </wp:positionV>
                <wp:extent cx="5788660" cy="0"/>
                <wp:effectExtent l="6350" t="10795" r="571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.25pt;margin-top:13.6pt;width:45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o+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"/>
            </w:pict>
          </mc:Fallback>
        </mc:AlternateContent>
      </w:r>
    </w:p>
    <w:p w:rsidR="00802497" w:rsidRPr="001B5CB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(</w:t>
      </w:r>
      <w:r w:rsidRPr="001B5CB7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назив понуђача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802497" w:rsidRPr="001B5CB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02497" w:rsidRPr="001B5CB7" w:rsidRDefault="00802497" w:rsidP="007175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ис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z w:val="24"/>
          <w:szCs w:val="24"/>
        </w:rPr>
        <w:t>њава</w:t>
      </w:r>
      <w:proofErr w:type="spellEnd"/>
      <w:r w:rsidRPr="001B5CB7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z w:val="24"/>
          <w:szCs w:val="24"/>
        </w:rPr>
        <w:t>слове</w:t>
      </w:r>
      <w:proofErr w:type="spellEnd"/>
      <w:r w:rsidRPr="001B5CB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1B5CB7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1B5CB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1B5CB7">
        <w:rPr>
          <w:rFonts w:ascii="Times New Roman" w:eastAsia="Calibri" w:hAnsi="Times New Roman" w:cs="Times New Roman"/>
          <w:sz w:val="24"/>
          <w:szCs w:val="24"/>
        </w:rPr>
        <w:t>ешће</w:t>
      </w:r>
      <w:proofErr w:type="spellEnd"/>
      <w:r w:rsidRPr="001B5CB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пост</w:t>
      </w:r>
      <w:r w:rsidRPr="001B5CB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1B5CB7">
        <w:rPr>
          <w:rFonts w:ascii="Times New Roman" w:eastAsia="Calibri" w:hAnsi="Times New Roman" w:cs="Times New Roman"/>
          <w:sz w:val="24"/>
          <w:szCs w:val="24"/>
        </w:rPr>
        <w:t>пку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1B5CB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1B5CB7">
        <w:rPr>
          <w:rFonts w:ascii="Times New Roman" w:eastAsia="Calibri" w:hAnsi="Times New Roman" w:cs="Times New Roman"/>
          <w:sz w:val="24"/>
          <w:szCs w:val="24"/>
        </w:rPr>
        <w:t>р</w:t>
      </w:r>
      <w:r w:rsidRPr="001B5CB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1B5CB7">
        <w:rPr>
          <w:rFonts w:ascii="Times New Roman" w:eastAsia="Calibri" w:hAnsi="Times New Roman" w:cs="Times New Roman"/>
          <w:sz w:val="24"/>
          <w:szCs w:val="24"/>
        </w:rPr>
        <w:t>ј</w:t>
      </w:r>
      <w:proofErr w:type="spellEnd"/>
      <w:r w:rsidRPr="001B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 </w:t>
      </w:r>
      <w:r w:rsidR="007175F2"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62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/2021</w:t>
      </w:r>
      <w:r w:rsidRPr="001B5CB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1B5CB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чији је предмет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Набавка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услуге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обучавања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запослених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тему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приоритетизације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радних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задатака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планирање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залиха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  у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непредвиђеним</w:t>
      </w:r>
      <w:proofErr w:type="spellEnd"/>
      <w:r w:rsidR="001F7CE1" w:rsidRPr="001972E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F7CE1" w:rsidRPr="001972E4">
        <w:rPr>
          <w:rFonts w:ascii="Times New Roman" w:hAnsi="Times New Roman" w:cs="Times New Roman"/>
          <w:bCs/>
          <w:color w:val="000000"/>
        </w:rPr>
        <w:t>ситуацијама</w:t>
      </w:r>
      <w:proofErr w:type="spellEnd"/>
      <w:r w:rsidR="001F7CE1"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5CB7">
        <w:rPr>
          <w:rFonts w:ascii="Times New Roman" w:eastAsia="Calibri" w:hAnsi="Times New Roman" w:cs="Times New Roman"/>
          <w:sz w:val="24"/>
          <w:szCs w:val="24"/>
          <w:lang w:val="sr-Cyrl-RS"/>
        </w:rPr>
        <w:t>и то да:</w:t>
      </w:r>
    </w:p>
    <w:p w:rsidR="00802497" w:rsidRPr="001B5CB7" w:rsidRDefault="00802497" w:rsidP="0080249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привредни</w:t>
      </w:r>
      <w:proofErr w:type="spellEnd"/>
      <w:proofErr w:type="gram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субјект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његов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законски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заступник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периоду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пет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година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дана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истека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рока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подношење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понуда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односно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пријава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осуђен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осим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ако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правноснажном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пресудом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утврђен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други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период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забране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учешћа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поступку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набавке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1B5CB7">
        <w:rPr>
          <w:rFonts w:ascii="Times New Roman" w:eastAsia="Calibri" w:hAnsi="Times New Roman" w:cs="Times New Roman"/>
          <w:color w:val="333333"/>
          <w:sz w:val="24"/>
          <w:szCs w:val="24"/>
        </w:rPr>
        <w:t>:</w:t>
      </w:r>
    </w:p>
    <w:p w:rsidR="00802497" w:rsidRPr="001B5CB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1B5CB7">
        <w:rPr>
          <w:rFonts w:ascii="Times New Roman" w:eastAsia="Calibri" w:hAnsi="Times New Roman" w:cs="Times New Roman"/>
        </w:rPr>
        <w:t xml:space="preserve">(1) </w:t>
      </w:r>
      <w:proofErr w:type="spellStart"/>
      <w:proofErr w:type="gram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proofErr w:type="gram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које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је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извршило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као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члан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организоване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криминалне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групе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удруживање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ради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вршења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кривичних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</w:t>
      </w:r>
      <w:proofErr w:type="spellEnd"/>
      <w:r w:rsidRPr="001B5CB7">
        <w:rPr>
          <w:rFonts w:ascii="Times New Roman" w:eastAsia="Calibri" w:hAnsi="Times New Roman" w:cs="Times New Roman"/>
        </w:rPr>
        <w:t>;</w:t>
      </w:r>
    </w:p>
    <w:p w:rsidR="00802497" w:rsidRPr="001B5CB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gramStart"/>
      <w:r w:rsidRPr="001B5CB7">
        <w:rPr>
          <w:rFonts w:ascii="Times New Roman" w:eastAsia="Calibri" w:hAnsi="Times New Roman" w:cs="Times New Roman"/>
        </w:rPr>
        <w:t xml:space="preserve">(2)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злоупотребе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положаја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одговорног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лица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злоупотребе</w:t>
      </w:r>
      <w:proofErr w:type="spellEnd"/>
      <w:r w:rsidRPr="001B5CB7">
        <w:rPr>
          <w:rFonts w:ascii="Times New Roman" w:eastAsia="Calibri" w:hAnsi="Times New Roman" w:cs="Times New Roman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</w:rPr>
        <w:t>вези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са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јавном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набавком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примања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мита</w:t>
      </w:r>
      <w:proofErr w:type="spellEnd"/>
      <w:r w:rsidRPr="001B5CB7">
        <w:rPr>
          <w:rFonts w:ascii="Times New Roman" w:eastAsia="Calibri" w:hAnsi="Times New Roman" w:cs="Times New Roman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</w:rPr>
        <w:t>обављању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привредне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делатности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давања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мита</w:t>
      </w:r>
      <w:proofErr w:type="spellEnd"/>
      <w:r w:rsidRPr="001B5CB7">
        <w:rPr>
          <w:rFonts w:ascii="Times New Roman" w:eastAsia="Calibri" w:hAnsi="Times New Roman" w:cs="Times New Roman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</w:rPr>
        <w:t>обављању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привредне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делатности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злоупотребе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службеног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положаја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трговине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утицајем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примања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мита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давања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мита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преваре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неоснованог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добијања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коришћења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кредита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друге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погодности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преваре</w:t>
      </w:r>
      <w:proofErr w:type="spellEnd"/>
      <w:r w:rsidRPr="001B5CB7">
        <w:rPr>
          <w:rFonts w:ascii="Times New Roman" w:eastAsia="Calibri" w:hAnsi="Times New Roman" w:cs="Times New Roman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</w:rPr>
        <w:t>обављању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привредне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делатности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пореске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утаје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тероризма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јавног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подстицања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на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извршење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терористичких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врбовања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обучавања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за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вршење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терористичких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терористичког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удруживања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прања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новца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финансирања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тероризма</w:t>
      </w:r>
      <w:proofErr w:type="spellEnd"/>
      <w:r w:rsidRPr="001B5CB7">
        <w:rPr>
          <w:rFonts w:ascii="Times New Roman" w:eastAsia="Calibri" w:hAnsi="Times New Roman" w:cs="Times New Roman"/>
        </w:rPr>
        <w:t xml:space="preserve">,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трговине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људима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кривично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дело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заснивања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ропског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односа</w:t>
      </w:r>
      <w:proofErr w:type="spellEnd"/>
      <w:r w:rsidRPr="001B5CB7">
        <w:rPr>
          <w:rFonts w:ascii="Times New Roman" w:eastAsia="Calibri" w:hAnsi="Times New Roman" w:cs="Times New Roman"/>
        </w:rPr>
        <w:t xml:space="preserve"> и </w:t>
      </w:r>
      <w:proofErr w:type="spellStart"/>
      <w:r w:rsidRPr="001B5CB7">
        <w:rPr>
          <w:rFonts w:ascii="Times New Roman" w:eastAsia="Calibri" w:hAnsi="Times New Roman" w:cs="Times New Roman"/>
        </w:rPr>
        <w:t>превоза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лица</w:t>
      </w:r>
      <w:proofErr w:type="spellEnd"/>
      <w:r w:rsidRPr="001B5CB7">
        <w:rPr>
          <w:rFonts w:ascii="Times New Roman" w:eastAsia="Calibri" w:hAnsi="Times New Roman" w:cs="Times New Roman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</w:rPr>
        <w:t>ропском</w:t>
      </w:r>
      <w:proofErr w:type="spellEnd"/>
      <w:r w:rsidRPr="001B5CB7">
        <w:rPr>
          <w:rFonts w:ascii="Times New Roman" w:eastAsia="Calibri" w:hAnsi="Times New Roman" w:cs="Times New Roman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</w:rPr>
        <w:t>односу</w:t>
      </w:r>
      <w:proofErr w:type="spellEnd"/>
      <w:r w:rsidRPr="001B5CB7">
        <w:rPr>
          <w:rFonts w:ascii="Times New Roman" w:eastAsia="Calibri" w:hAnsi="Times New Roman" w:cs="Times New Roman"/>
        </w:rPr>
        <w:t>;</w:t>
      </w:r>
      <w:proofErr w:type="gramEnd"/>
    </w:p>
    <w:p w:rsidR="00802497" w:rsidRPr="001B5CB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02497" w:rsidRPr="001B5CB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>2)</w:t>
      </w:r>
      <w:r w:rsidRPr="001B5CB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да</w:t>
      </w: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</w:t>
      </w:r>
      <w:r w:rsidRPr="001B5CB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је </w:t>
      </w: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02497" w:rsidRPr="001B5CB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>3) да  привредни субјект у периоду од претходне две године од дана истека рока за подношење понуда, односно пријава,</w:t>
      </w:r>
      <w:r w:rsidRPr="001B5CB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није</w:t>
      </w: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802497" w:rsidRPr="001B5CB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4) </w:t>
      </w:r>
      <w:r w:rsidRPr="001B5CB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да не </w:t>
      </w: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802497" w:rsidRPr="001B5CB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5) да привредни субјект </w:t>
      </w:r>
      <w:r w:rsidRPr="001B5CB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није </w:t>
      </w:r>
      <w:r w:rsidRPr="001B5CB7">
        <w:rPr>
          <w:rFonts w:ascii="Times New Roman" w:eastAsia="Times New Roman" w:hAnsi="Times New Roman" w:cs="Times New Roman"/>
          <w:color w:val="333333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324DAD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D" w:rsidRPr="001B5CB7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Наручилац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дужан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искључи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ако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утврди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постоје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основи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искључење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наведени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овој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Изјави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, а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може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одустане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преовлађујућих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разлога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који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односе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јавни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интерес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као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што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јавно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здравље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или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заштита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животне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B5CB7">
        <w:rPr>
          <w:rFonts w:ascii="Times New Roman" w:eastAsia="Calibri" w:hAnsi="Times New Roman" w:cs="Times New Roman"/>
          <w:b/>
          <w:sz w:val="24"/>
          <w:szCs w:val="24"/>
        </w:rPr>
        <w:t>средине</w:t>
      </w:r>
      <w:proofErr w:type="spellEnd"/>
      <w:r w:rsidRPr="001B5C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1B5CB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val="sr-Cyrl-RS"/>
        </w:rPr>
      </w:pPr>
      <w:r w:rsidRPr="001B5CB7">
        <w:rPr>
          <w:rFonts w:ascii="Times New Roman" w:eastAsia="Arial" w:hAnsi="Times New Roman" w:cs="Times New Roman"/>
          <w:b/>
          <w:spacing w:val="-1"/>
          <w:sz w:val="24"/>
          <w:szCs w:val="24"/>
          <w:lang w:val="sr-Cyrl-RS"/>
        </w:rPr>
        <w:t xml:space="preserve">  Датум</w:t>
      </w:r>
      <w:r w:rsidRPr="001B5CB7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Потпис овлашћеног лица</w:t>
      </w:r>
      <w:r w:rsidRPr="001B5CB7">
        <w:rPr>
          <w:rFonts w:ascii="Times New Roman" w:eastAsia="Arial" w:hAnsi="Times New Roman" w:cs="Times New Roman"/>
          <w:b/>
          <w:spacing w:val="-4"/>
          <w:sz w:val="24"/>
          <w:szCs w:val="24"/>
          <w:lang w:val="sr-Cyrl-RS"/>
        </w:rPr>
        <w:t xml:space="preserve">        </w:t>
      </w:r>
    </w:p>
    <w:p w:rsidR="00802497" w:rsidRPr="001B5CB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B5CB7">
        <w:rPr>
          <w:rFonts w:ascii="Times New Roman" w:eastAsia="Arial" w:hAnsi="Times New Roman" w:cs="Times New Roman"/>
          <w:b/>
          <w:spacing w:val="-4"/>
          <w:sz w:val="24"/>
          <w:szCs w:val="24"/>
          <w:lang w:val="sr-Cyrl-RS"/>
        </w:rPr>
        <w:t xml:space="preserve">                             </w:t>
      </w:r>
    </w:p>
    <w:p w:rsidR="00802497" w:rsidRPr="001B5CB7" w:rsidRDefault="00802497" w:rsidP="00802497">
      <w:pPr>
        <w:widowControl w:val="0"/>
        <w:spacing w:after="0" w:line="240" w:lineRule="auto"/>
        <w:ind w:left="397" w:right="680"/>
        <w:rPr>
          <w:rFonts w:ascii="Times New Roman" w:eastAsia="Calibri" w:hAnsi="Times New Roman" w:cs="Times New Roman"/>
          <w:lang w:val="sr-Cyrl-RS"/>
        </w:rPr>
      </w:pPr>
      <w:r w:rsidRPr="001B5CB7">
        <w:rPr>
          <w:rFonts w:ascii="Times New Roman" w:eastAsia="Arial" w:hAnsi="Times New Roman" w:cs="Times New Roman"/>
          <w:sz w:val="24"/>
          <w:szCs w:val="24"/>
          <w:lang w:val="sr-Cyrl-RS"/>
        </w:rPr>
        <w:t>________________                                                       _________________________</w:t>
      </w:r>
    </w:p>
    <w:p w:rsidR="00802497" w:rsidRPr="001B5CB7" w:rsidRDefault="00802497">
      <w:pPr>
        <w:rPr>
          <w:rFonts w:ascii="Times New Roman" w:hAnsi="Times New Roman" w:cs="Times New Roman"/>
        </w:rPr>
      </w:pPr>
    </w:p>
    <w:sectPr w:rsidR="00802497" w:rsidRPr="001B5CB7" w:rsidSect="004B3E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34" w:rsidRDefault="006B0334">
      <w:pPr>
        <w:spacing w:after="0" w:line="240" w:lineRule="auto"/>
      </w:pPr>
      <w:r>
        <w:separator/>
      </w:r>
    </w:p>
  </w:endnote>
  <w:endnote w:type="continuationSeparator" w:id="0">
    <w:p w:rsidR="006B0334" w:rsidRDefault="006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6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E26" w:rsidRDefault="004B3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F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B3E26" w:rsidRDefault="004B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34" w:rsidRDefault="006B0334">
      <w:pPr>
        <w:spacing w:after="0" w:line="240" w:lineRule="auto"/>
      </w:pPr>
      <w:r>
        <w:separator/>
      </w:r>
    </w:p>
  </w:footnote>
  <w:footnote w:type="continuationSeparator" w:id="0">
    <w:p w:rsidR="006B0334" w:rsidRDefault="006B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26" w:rsidRDefault="004B3E26">
    <w:pPr>
      <w:pStyle w:val="Header"/>
      <w:jc w:val="right"/>
    </w:pPr>
  </w:p>
  <w:p w:rsidR="004B3E26" w:rsidRDefault="004B3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5EB"/>
    <w:multiLevelType w:val="hybridMultilevel"/>
    <w:tmpl w:val="DFF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74A"/>
    <w:multiLevelType w:val="multilevel"/>
    <w:tmpl w:val="5A0AC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43A"/>
    <w:multiLevelType w:val="multilevel"/>
    <w:tmpl w:val="8FDE9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6D227F"/>
    <w:multiLevelType w:val="hybridMultilevel"/>
    <w:tmpl w:val="FE26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260"/>
    <w:multiLevelType w:val="hybridMultilevel"/>
    <w:tmpl w:val="6E8EDB68"/>
    <w:lvl w:ilvl="0" w:tplc="E8023F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51D93"/>
    <w:multiLevelType w:val="hybridMultilevel"/>
    <w:tmpl w:val="DE5E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322A2"/>
    <w:multiLevelType w:val="multilevel"/>
    <w:tmpl w:val="C2BC6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CA3D5B"/>
    <w:multiLevelType w:val="hybridMultilevel"/>
    <w:tmpl w:val="9C0A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1"/>
    <w:rsid w:val="00077493"/>
    <w:rsid w:val="00142B06"/>
    <w:rsid w:val="001B5CB7"/>
    <w:rsid w:val="001F7CE1"/>
    <w:rsid w:val="00301237"/>
    <w:rsid w:val="003055F9"/>
    <w:rsid w:val="00324DAD"/>
    <w:rsid w:val="0034414D"/>
    <w:rsid w:val="003B2D31"/>
    <w:rsid w:val="0047302B"/>
    <w:rsid w:val="00495990"/>
    <w:rsid w:val="004B3E26"/>
    <w:rsid w:val="00502B5F"/>
    <w:rsid w:val="006B0334"/>
    <w:rsid w:val="006E001D"/>
    <w:rsid w:val="006E4E7E"/>
    <w:rsid w:val="007175F2"/>
    <w:rsid w:val="00781660"/>
    <w:rsid w:val="00802497"/>
    <w:rsid w:val="008E0535"/>
    <w:rsid w:val="009453E0"/>
    <w:rsid w:val="009E46F1"/>
    <w:rsid w:val="00A43AF2"/>
    <w:rsid w:val="00A84DCF"/>
    <w:rsid w:val="00DF246E"/>
    <w:rsid w:val="00E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0B8C5"/>
  <w15:chartTrackingRefBased/>
  <w15:docId w15:val="{1C7A90C8-12ED-4DA5-A26C-48D5377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97"/>
    <w:pPr>
      <w:ind w:left="720"/>
      <w:contextualSpacing/>
    </w:pPr>
  </w:style>
  <w:style w:type="table" w:styleId="TableGrid">
    <w:name w:val="Table Grid"/>
    <w:basedOn w:val="TableNormal"/>
    <w:uiPriority w:val="39"/>
    <w:rsid w:val="0080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26"/>
  </w:style>
  <w:style w:type="paragraph" w:styleId="Footer">
    <w:name w:val="footer"/>
    <w:basedOn w:val="Normal"/>
    <w:link w:val="Foot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26"/>
  </w:style>
  <w:style w:type="paragraph" w:styleId="BalloonText">
    <w:name w:val="Balloon Text"/>
    <w:basedOn w:val="Normal"/>
    <w:link w:val="BalloonTextChar"/>
    <w:uiPriority w:val="99"/>
    <w:semiHidden/>
    <w:unhideWhenUsed/>
    <w:rsid w:val="00A4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38</cp:revision>
  <cp:lastPrinted>2021-12-07T11:27:00Z</cp:lastPrinted>
  <dcterms:created xsi:type="dcterms:W3CDTF">2021-11-23T10:31:00Z</dcterms:created>
  <dcterms:modified xsi:type="dcterms:W3CDTF">2021-12-07T11:29:00Z</dcterms:modified>
</cp:coreProperties>
</file>